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A33395" w:rsidRPr="00691C0B" w14:paraId="290FD574" w14:textId="77777777" w:rsidTr="000A19D5">
        <w:trPr>
          <w:jc w:val="center"/>
        </w:trPr>
        <w:tc>
          <w:tcPr>
            <w:tcW w:w="9072" w:type="dxa"/>
            <w:vAlign w:val="center"/>
          </w:tcPr>
          <w:p w14:paraId="3DC0D09C" w14:textId="77777777" w:rsidR="00A33395" w:rsidRPr="00691C0B" w:rsidRDefault="00A33395" w:rsidP="000A19D5">
            <w:pPr>
              <w:pStyle w:val="Zhlav"/>
              <w:tabs>
                <w:tab w:val="clear" w:pos="9072"/>
                <w:tab w:val="left" w:pos="851"/>
                <w:tab w:val="right" w:pos="8633"/>
              </w:tabs>
              <w:ind w:left="-251"/>
              <w:jc w:val="center"/>
              <w:rPr>
                <w:rFonts w:ascii="Calibri" w:hAnsi="Calibri" w:cs="Calibri"/>
                <w:b/>
              </w:rPr>
            </w:pPr>
            <w:r w:rsidRPr="00691C0B"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2399F126" wp14:editId="63C5107A">
                  <wp:extent cx="4735941" cy="838154"/>
                  <wp:effectExtent l="0" t="0" r="0" b="635"/>
                  <wp:docPr id="519844315" name="Obrázek 1" descr="Obsah obrázku Grafika, logo, grafický design, Písmo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113224" name="Obrázek 1" descr="Obsah obrázku Grafika, logo, grafický design, Písmo&#10;&#10;Obsah generovaný pomocí AI může být nesprávný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0186" cy="853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7C8261" w14:textId="7F4C751A" w:rsidR="00A33395" w:rsidRPr="00A33395" w:rsidRDefault="00A33395" w:rsidP="00A33395">
      <w:pPr>
        <w:pStyle w:val="Zhlav"/>
        <w:tabs>
          <w:tab w:val="clear" w:pos="9072"/>
          <w:tab w:val="left" w:pos="851"/>
          <w:tab w:val="right" w:pos="9070"/>
        </w:tabs>
        <w:ind w:left="851"/>
        <w:jc w:val="center"/>
        <w:rPr>
          <w:rFonts w:ascii="Calibri" w:hAnsi="Calibri" w:cs="Calibri"/>
          <w:bCs/>
          <w:sz w:val="20"/>
          <w:szCs w:val="20"/>
        </w:rPr>
      </w:pPr>
      <w:r w:rsidRPr="00A33395">
        <w:rPr>
          <w:rFonts w:ascii="Calibri" w:hAnsi="Calibri" w:cs="Calibri"/>
          <w:bCs/>
          <w:sz w:val="20"/>
          <w:szCs w:val="20"/>
        </w:rPr>
        <w:t xml:space="preserve">Osvoboditelů 380, 440 01 </w:t>
      </w:r>
      <w:proofErr w:type="gramStart"/>
      <w:r w:rsidRPr="00A33395">
        <w:rPr>
          <w:rFonts w:ascii="Calibri" w:hAnsi="Calibri" w:cs="Calibri"/>
          <w:bCs/>
          <w:sz w:val="20"/>
          <w:szCs w:val="20"/>
        </w:rPr>
        <w:t xml:space="preserve">Louny,   </w:t>
      </w:r>
      <w:proofErr w:type="gramEnd"/>
      <w:r w:rsidRPr="00A33395">
        <w:rPr>
          <w:rFonts w:ascii="Calibri" w:hAnsi="Calibri" w:cs="Calibri"/>
          <w:bCs/>
          <w:sz w:val="20"/>
          <w:szCs w:val="20"/>
        </w:rPr>
        <w:t xml:space="preserve">    tel.: +420 415 655 </w:t>
      </w:r>
      <w:proofErr w:type="gramStart"/>
      <w:r w:rsidRPr="00A33395">
        <w:rPr>
          <w:rFonts w:ascii="Calibri" w:hAnsi="Calibri" w:cs="Calibri"/>
          <w:bCs/>
          <w:sz w:val="20"/>
          <w:szCs w:val="20"/>
        </w:rPr>
        <w:t xml:space="preserve">489,   </w:t>
      </w:r>
      <w:proofErr w:type="gramEnd"/>
      <w:r w:rsidRPr="00A33395">
        <w:rPr>
          <w:rFonts w:ascii="Calibri" w:hAnsi="Calibri" w:cs="Calibri"/>
          <w:bCs/>
          <w:sz w:val="20"/>
          <w:szCs w:val="20"/>
        </w:rPr>
        <w:t xml:space="preserve">   datová schránka: </w:t>
      </w:r>
      <w:proofErr w:type="spellStart"/>
      <w:r w:rsidRPr="00A33395">
        <w:rPr>
          <w:rFonts w:ascii="Calibri" w:hAnsi="Calibri" w:cs="Calibri"/>
          <w:bCs/>
          <w:sz w:val="20"/>
          <w:szCs w:val="20"/>
        </w:rPr>
        <w:t>zyhxgae</w:t>
      </w:r>
      <w:proofErr w:type="spellEnd"/>
      <w:r w:rsidRPr="00A33395">
        <w:rPr>
          <w:rFonts w:ascii="Calibri" w:hAnsi="Calibri" w:cs="Calibri"/>
          <w:bCs/>
          <w:sz w:val="20"/>
          <w:szCs w:val="20"/>
        </w:rPr>
        <w:t>,</w:t>
      </w:r>
    </w:p>
    <w:p w14:paraId="46A2A8C4" w14:textId="333557E3" w:rsidR="00A33395" w:rsidRPr="00A33395" w:rsidRDefault="00A33395" w:rsidP="00A33395">
      <w:pPr>
        <w:pStyle w:val="Zhlav"/>
        <w:pBdr>
          <w:bottom w:val="single" w:sz="12" w:space="1" w:color="auto"/>
        </w:pBdr>
        <w:tabs>
          <w:tab w:val="clear" w:pos="9072"/>
          <w:tab w:val="left" w:pos="851"/>
          <w:tab w:val="right" w:pos="9070"/>
        </w:tabs>
        <w:jc w:val="center"/>
        <w:rPr>
          <w:rFonts w:ascii="Calibri" w:hAnsi="Calibri" w:cs="Calibri"/>
          <w:bCs/>
          <w:sz w:val="20"/>
          <w:szCs w:val="20"/>
        </w:rPr>
      </w:pPr>
      <w:r w:rsidRPr="00A33395">
        <w:rPr>
          <w:rFonts w:ascii="Calibri" w:hAnsi="Calibri" w:cs="Calibri"/>
          <w:bCs/>
          <w:sz w:val="20"/>
          <w:szCs w:val="20"/>
        </w:rPr>
        <w:t>web: https://oasoslouny.cz                 e-mail: skola@oasoslouny.cz</w:t>
      </w:r>
    </w:p>
    <w:p w14:paraId="693145C3" w14:textId="77777777" w:rsidR="00A33395" w:rsidRDefault="00A33395" w:rsidP="00A33395">
      <w:pPr>
        <w:pStyle w:val="Nadpis2"/>
        <w:jc w:val="center"/>
        <w:rPr>
          <w:rFonts w:ascii="Calibri" w:eastAsia="Times New Roman" w:hAnsi="Calibri" w:cs="Calibri"/>
          <w:color w:val="153D63" w:themeColor="text2" w:themeTint="E6"/>
          <w:sz w:val="72"/>
          <w:szCs w:val="72"/>
        </w:rPr>
      </w:pPr>
    </w:p>
    <w:p w14:paraId="224E2C86" w14:textId="77777777" w:rsidR="00A33395" w:rsidRDefault="00A33395" w:rsidP="00A33395">
      <w:pPr>
        <w:pStyle w:val="Nadpis2"/>
        <w:jc w:val="center"/>
        <w:rPr>
          <w:rFonts w:ascii="Calibri" w:eastAsia="Times New Roman" w:hAnsi="Calibri" w:cs="Calibri"/>
          <w:color w:val="153D63" w:themeColor="text2" w:themeTint="E6"/>
          <w:sz w:val="72"/>
          <w:szCs w:val="72"/>
        </w:rPr>
      </w:pPr>
    </w:p>
    <w:p w14:paraId="65E37662" w14:textId="77777777" w:rsidR="00A33395" w:rsidRPr="00A33395" w:rsidRDefault="00A33395" w:rsidP="00A33395">
      <w:pPr>
        <w:pStyle w:val="Nadpis2"/>
        <w:jc w:val="center"/>
        <w:rPr>
          <w:rFonts w:ascii="Calibri" w:eastAsia="Times New Roman" w:hAnsi="Calibri" w:cs="Calibri"/>
          <w:b/>
          <w:bCs/>
          <w:caps/>
          <w:color w:val="153D63" w:themeColor="text2" w:themeTint="E6"/>
          <w:sz w:val="72"/>
          <w:szCs w:val="72"/>
        </w:rPr>
      </w:pPr>
      <w:r w:rsidRPr="00A33395">
        <w:rPr>
          <w:rFonts w:ascii="Calibri" w:eastAsia="Times New Roman" w:hAnsi="Calibri" w:cs="Calibri"/>
          <w:b/>
          <w:bCs/>
          <w:caps/>
          <w:color w:val="153D63" w:themeColor="text2" w:themeTint="E6"/>
          <w:sz w:val="72"/>
          <w:szCs w:val="72"/>
        </w:rPr>
        <w:t xml:space="preserve">Plán environmentálního vzdělávání, výchovy </w:t>
      </w:r>
    </w:p>
    <w:p w14:paraId="2C0ECCA0" w14:textId="5E51096D" w:rsidR="00A33395" w:rsidRPr="00850FB1" w:rsidRDefault="00A33395" w:rsidP="00A33395">
      <w:pPr>
        <w:pStyle w:val="Nadpis2"/>
        <w:jc w:val="center"/>
        <w:rPr>
          <w:rFonts w:ascii="Calibri" w:eastAsia="Times New Roman" w:hAnsi="Calibri" w:cs="Calibri"/>
          <w:caps/>
          <w:color w:val="153D63" w:themeColor="text2" w:themeTint="E6"/>
          <w:sz w:val="72"/>
          <w:szCs w:val="72"/>
        </w:rPr>
      </w:pPr>
      <w:r w:rsidRPr="00A33395">
        <w:rPr>
          <w:rFonts w:ascii="Calibri" w:eastAsia="Times New Roman" w:hAnsi="Calibri" w:cs="Calibri"/>
          <w:b/>
          <w:bCs/>
          <w:caps/>
          <w:color w:val="153D63" w:themeColor="text2" w:themeTint="E6"/>
          <w:sz w:val="72"/>
          <w:szCs w:val="72"/>
        </w:rPr>
        <w:t>a osvěty</w:t>
      </w:r>
    </w:p>
    <w:p w14:paraId="4ECCD597" w14:textId="5E5AE3A1" w:rsidR="00A33395" w:rsidRDefault="0014694E" w:rsidP="0014694E">
      <w:pPr>
        <w:pStyle w:val="Zkladntext"/>
        <w:tabs>
          <w:tab w:val="left" w:pos="7560"/>
        </w:tabs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232AD5ED" w14:textId="77777777" w:rsidR="00A33395" w:rsidRDefault="00A33395" w:rsidP="00A33395">
      <w:pPr>
        <w:jc w:val="center"/>
        <w:rPr>
          <w:b/>
          <w:bCs/>
          <w:color w:val="002060"/>
          <w:sz w:val="36"/>
          <w:szCs w:val="36"/>
        </w:rPr>
      </w:pPr>
    </w:p>
    <w:p w14:paraId="3D5DB74B" w14:textId="77777777" w:rsidR="00A33395" w:rsidRPr="00947C6E" w:rsidRDefault="00A33395" w:rsidP="00A33395">
      <w:pPr>
        <w:jc w:val="center"/>
        <w:rPr>
          <w:b/>
          <w:bCs/>
          <w:color w:val="002060"/>
        </w:rPr>
      </w:pPr>
      <w:r w:rsidRPr="00947C6E">
        <w:rPr>
          <w:b/>
          <w:bCs/>
          <w:color w:val="002060"/>
          <w:sz w:val="36"/>
          <w:szCs w:val="36"/>
        </w:rPr>
        <w:t>školní rok 2025</w:t>
      </w:r>
      <w:r>
        <w:rPr>
          <w:b/>
          <w:bCs/>
          <w:color w:val="002060"/>
          <w:sz w:val="36"/>
          <w:szCs w:val="36"/>
        </w:rPr>
        <w:t>-</w:t>
      </w:r>
      <w:r w:rsidRPr="00947C6E">
        <w:rPr>
          <w:b/>
          <w:bCs/>
          <w:color w:val="002060"/>
          <w:sz w:val="36"/>
          <w:szCs w:val="36"/>
        </w:rPr>
        <w:t>2026</w:t>
      </w:r>
    </w:p>
    <w:p w14:paraId="4F4D9C0D" w14:textId="77777777" w:rsidR="00A33395" w:rsidRDefault="00A33395" w:rsidP="00A33395">
      <w:pPr>
        <w:pStyle w:val="Zkladntext"/>
        <w:tabs>
          <w:tab w:val="center" w:pos="7088"/>
        </w:tabs>
        <w:rPr>
          <w:rFonts w:ascii="Calibri" w:hAnsi="Calibri" w:cs="Calibri"/>
          <w:sz w:val="24"/>
          <w:szCs w:val="24"/>
        </w:rPr>
      </w:pPr>
    </w:p>
    <w:p w14:paraId="6F687676" w14:textId="77777777" w:rsidR="00A33395" w:rsidRDefault="00A33395" w:rsidP="00A33395">
      <w:pPr>
        <w:pStyle w:val="Zkladntext"/>
        <w:tabs>
          <w:tab w:val="center" w:pos="7088"/>
        </w:tabs>
        <w:rPr>
          <w:rFonts w:ascii="Calibri" w:hAnsi="Calibri" w:cs="Calibri"/>
          <w:sz w:val="24"/>
          <w:szCs w:val="24"/>
        </w:rPr>
      </w:pPr>
    </w:p>
    <w:p w14:paraId="1595819C" w14:textId="77777777" w:rsidR="00A33395" w:rsidRDefault="00A33395" w:rsidP="00A33395">
      <w:pPr>
        <w:pStyle w:val="Zkladntext"/>
        <w:tabs>
          <w:tab w:val="center" w:pos="7088"/>
        </w:tabs>
        <w:rPr>
          <w:rFonts w:ascii="Calibri" w:hAnsi="Calibri" w:cs="Calibri"/>
          <w:sz w:val="24"/>
          <w:szCs w:val="24"/>
        </w:rPr>
      </w:pPr>
    </w:p>
    <w:p w14:paraId="24A548E5" w14:textId="77777777" w:rsidR="00275D47" w:rsidRDefault="00A33395" w:rsidP="00A33395">
      <w:pPr>
        <w:spacing w:after="120"/>
        <w:jc w:val="both"/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</w:p>
    <w:p w14:paraId="7BA637EF" w14:textId="18B6AFA3" w:rsidR="00275D47" w:rsidRPr="00275D47" w:rsidRDefault="00275D47" w:rsidP="00A33395">
      <w:pPr>
        <w:spacing w:after="120"/>
        <w:jc w:val="both"/>
        <w:rPr>
          <w:rFonts w:ascii="Calibri" w:hAnsi="Calibri" w:cs="Calibri"/>
          <w:b/>
          <w:bCs/>
        </w:rPr>
      </w:pPr>
      <w:r w:rsidRPr="00275D47">
        <w:rPr>
          <w:rFonts w:ascii="Calibri" w:hAnsi="Calibri" w:cs="Calibri"/>
          <w:b/>
          <w:bCs/>
        </w:rPr>
        <w:lastRenderedPageBreak/>
        <w:t>Údaje o škole</w:t>
      </w:r>
    </w:p>
    <w:p w14:paraId="304B927E" w14:textId="17B278DE" w:rsidR="00A33395" w:rsidRDefault="00A33395" w:rsidP="00A33395">
      <w:pPr>
        <w:spacing w:after="120"/>
        <w:jc w:val="both"/>
        <w:rPr>
          <w:rFonts w:ascii="Calibri" w:hAnsi="Calibri" w:cs="Calibri"/>
        </w:rPr>
      </w:pPr>
      <w:r w:rsidRPr="00C96C32">
        <w:rPr>
          <w:rFonts w:ascii="Calibri" w:hAnsi="Calibri" w:cs="Calibri"/>
        </w:rPr>
        <w:t xml:space="preserve">Obchodní akademie a Střední odborná škola gen. F. Fajtla Louny, p. o., je škola s dlouholetou tradicí ve vzdělávání a stabilním postavením vyučovaných oborů. </w:t>
      </w:r>
      <w:r>
        <w:rPr>
          <w:rFonts w:ascii="Calibri" w:hAnsi="Calibri" w:cs="Calibri"/>
        </w:rPr>
        <w:t xml:space="preserve">Jejím zřizovatelem je Ústecký kraj. </w:t>
      </w:r>
      <w:r w:rsidRPr="00C96C32">
        <w:rPr>
          <w:rFonts w:ascii="Calibri" w:hAnsi="Calibri" w:cs="Calibri"/>
        </w:rPr>
        <w:t xml:space="preserve">Na adrese Osvoboditelů 380 probíhá výuka 4 oborů zakončených maturitní zkouškou, na adrese </w:t>
      </w:r>
      <w:proofErr w:type="spellStart"/>
      <w:r w:rsidRPr="00C96C32">
        <w:rPr>
          <w:rFonts w:ascii="Calibri" w:hAnsi="Calibri" w:cs="Calibri"/>
        </w:rPr>
        <w:t>Postoloprtská</w:t>
      </w:r>
      <w:proofErr w:type="spellEnd"/>
      <w:r w:rsidRPr="00C96C32">
        <w:rPr>
          <w:rFonts w:ascii="Calibri" w:hAnsi="Calibri" w:cs="Calibri"/>
        </w:rPr>
        <w:t xml:space="preserve"> 2636 a 1886 výuka </w:t>
      </w:r>
      <w:r>
        <w:rPr>
          <w:rFonts w:ascii="Calibri" w:hAnsi="Calibri" w:cs="Calibri"/>
        </w:rPr>
        <w:t>6</w:t>
      </w:r>
      <w:r w:rsidRPr="00C96C32">
        <w:rPr>
          <w:rFonts w:ascii="Calibri" w:hAnsi="Calibri" w:cs="Calibri"/>
        </w:rPr>
        <w:t xml:space="preserve"> oborů zakončených závěrečnou zkouškou, v ulici Říční jsou školní dílny pro strojírenské obory a </w:t>
      </w:r>
      <w:proofErr w:type="spellStart"/>
      <w:r w:rsidRPr="00C96C32">
        <w:rPr>
          <w:rFonts w:ascii="Calibri" w:hAnsi="Calibri" w:cs="Calibri"/>
        </w:rPr>
        <w:t>kovoobory</w:t>
      </w:r>
      <w:proofErr w:type="spellEnd"/>
      <w:r w:rsidRPr="00C96C32">
        <w:rPr>
          <w:rFonts w:ascii="Calibri" w:hAnsi="Calibri" w:cs="Calibri"/>
        </w:rPr>
        <w:t>. Ve školním roce 202</w:t>
      </w:r>
      <w:r>
        <w:rPr>
          <w:rFonts w:ascii="Calibri" w:hAnsi="Calibri" w:cs="Calibri"/>
        </w:rPr>
        <w:t>5</w:t>
      </w:r>
      <w:r w:rsidRPr="00C96C32">
        <w:rPr>
          <w:rFonts w:ascii="Calibri" w:hAnsi="Calibri" w:cs="Calibri"/>
        </w:rPr>
        <w:t>/202</w:t>
      </w:r>
      <w:r>
        <w:rPr>
          <w:rFonts w:ascii="Calibri" w:hAnsi="Calibri" w:cs="Calibri"/>
        </w:rPr>
        <w:t>6</w:t>
      </w:r>
      <w:r w:rsidRPr="00C96C32">
        <w:rPr>
          <w:rFonts w:ascii="Calibri" w:hAnsi="Calibri" w:cs="Calibri"/>
        </w:rPr>
        <w:t xml:space="preserve"> zajišťuje výuku </w:t>
      </w:r>
      <w:r>
        <w:rPr>
          <w:rFonts w:ascii="Calibri" w:hAnsi="Calibri" w:cs="Calibri"/>
        </w:rPr>
        <w:t xml:space="preserve">53 pedagogů, z toho 31 na pracovišti Osvoboditelů, 19 </w:t>
      </w:r>
      <w:r w:rsidRPr="00C96C32">
        <w:rPr>
          <w:rFonts w:ascii="Calibri" w:hAnsi="Calibri" w:cs="Calibri"/>
        </w:rPr>
        <w:t xml:space="preserve">na pracovišti </w:t>
      </w:r>
      <w:proofErr w:type="spellStart"/>
      <w:r w:rsidRPr="00C96C32">
        <w:rPr>
          <w:rFonts w:ascii="Calibri" w:hAnsi="Calibri" w:cs="Calibri"/>
        </w:rPr>
        <w:t>Postoloprtská</w:t>
      </w:r>
      <w:proofErr w:type="spellEnd"/>
      <w:r w:rsidRPr="00C96C32">
        <w:rPr>
          <w:rFonts w:ascii="Calibri" w:hAnsi="Calibri" w:cs="Calibri"/>
        </w:rPr>
        <w:t xml:space="preserve"> a </w:t>
      </w:r>
      <w:r>
        <w:rPr>
          <w:rFonts w:ascii="Calibri" w:hAnsi="Calibri" w:cs="Calibri"/>
        </w:rPr>
        <w:t>3</w:t>
      </w:r>
      <w:r w:rsidR="00D46D9B">
        <w:rPr>
          <w:rFonts w:ascii="Calibri" w:hAnsi="Calibri" w:cs="Calibri"/>
        </w:rPr>
        <w:t> </w:t>
      </w:r>
      <w:r>
        <w:rPr>
          <w:rFonts w:ascii="Calibri" w:hAnsi="Calibri" w:cs="Calibri"/>
        </w:rPr>
        <w:t>na pracovišti Říční</w:t>
      </w:r>
      <w:r w:rsidRPr="00C96C32">
        <w:rPr>
          <w:rFonts w:ascii="Calibri" w:hAnsi="Calibri" w:cs="Calibri"/>
        </w:rPr>
        <w:t xml:space="preserve">. Chod školy pomáhá zajišťovat 21 kvalifikovaných nepedagogických pracovníků – administrativních, technických a pracovníků jídelny. </w:t>
      </w:r>
    </w:p>
    <w:p w14:paraId="1C5FE0F6" w14:textId="3CF3B128" w:rsidR="00D07266" w:rsidRDefault="00A33395" w:rsidP="0094757F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Ředitelkou školy je od 1. 8. 2025 Ing. Kateřina Tomšíková, Ph.D., zástupce ředitelky pro pracoviště Osvoboditelů 380 Ing. Václav Jukl, pro pracoviště </w:t>
      </w:r>
      <w:proofErr w:type="spellStart"/>
      <w:r>
        <w:rPr>
          <w:rFonts w:ascii="Calibri" w:hAnsi="Calibri" w:cs="Calibri"/>
        </w:rPr>
        <w:t>Postoloprtská</w:t>
      </w:r>
      <w:proofErr w:type="spellEnd"/>
      <w:r>
        <w:rPr>
          <w:rFonts w:ascii="Calibri" w:hAnsi="Calibri" w:cs="Calibri"/>
        </w:rPr>
        <w:t xml:space="preserve"> 2636 Ing. Miroslav Zelenka, pro zajištění odborného výcviku Daniel Vrba.</w:t>
      </w:r>
      <w:r w:rsidR="0094757F">
        <w:rPr>
          <w:rFonts w:ascii="Calibri" w:hAnsi="Calibri" w:cs="Calibri"/>
        </w:rPr>
        <w:t xml:space="preserve"> </w:t>
      </w:r>
      <w:r w:rsidR="00D07266" w:rsidRPr="004354DD">
        <w:rPr>
          <w:rFonts w:ascii="Calibri" w:hAnsi="Calibri" w:cs="Calibri"/>
          <w:b/>
          <w:bCs/>
        </w:rPr>
        <w:t>Koordinátor</w:t>
      </w:r>
      <w:r w:rsidR="00D07266">
        <w:rPr>
          <w:rFonts w:ascii="Calibri" w:hAnsi="Calibri" w:cs="Calibri"/>
          <w:b/>
          <w:bCs/>
        </w:rPr>
        <w:t>em</w:t>
      </w:r>
      <w:r w:rsidR="00D07266" w:rsidRPr="004354DD">
        <w:rPr>
          <w:rFonts w:ascii="Calibri" w:hAnsi="Calibri" w:cs="Calibri"/>
          <w:b/>
          <w:bCs/>
        </w:rPr>
        <w:t xml:space="preserve"> EVVO</w:t>
      </w:r>
      <w:r w:rsidR="00D07266">
        <w:rPr>
          <w:rFonts w:ascii="Calibri" w:hAnsi="Calibri" w:cs="Calibri"/>
          <w:b/>
          <w:bCs/>
        </w:rPr>
        <w:t xml:space="preserve"> je Mgr. Petra Karfíková.</w:t>
      </w:r>
    </w:p>
    <w:p w14:paraId="660B2043" w14:textId="5D7240E6" w:rsidR="00D07266" w:rsidRPr="00C15B99" w:rsidRDefault="00D07266" w:rsidP="00D07266">
      <w:pPr>
        <w:spacing w:after="120" w:line="240" w:lineRule="auto"/>
        <w:contextualSpacing/>
        <w:rPr>
          <w:rFonts w:ascii="Calibri" w:hAnsi="Calibri" w:cs="Calibri"/>
          <w:b/>
          <w:bCs/>
        </w:rPr>
      </w:pPr>
      <w:r w:rsidRPr="00C15B99">
        <w:rPr>
          <w:rFonts w:ascii="Calibri" w:hAnsi="Calibri" w:cs="Calibri"/>
          <w:b/>
          <w:bCs/>
        </w:rPr>
        <w:t>Hlavní náplň práce</w:t>
      </w:r>
      <w:r w:rsidR="00D46D9B" w:rsidRPr="00C15B99">
        <w:rPr>
          <w:rFonts w:ascii="Calibri" w:hAnsi="Calibri" w:cs="Calibri"/>
          <w:b/>
          <w:bCs/>
        </w:rPr>
        <w:t xml:space="preserve"> koordinátora:</w:t>
      </w:r>
    </w:p>
    <w:p w14:paraId="25460FB7" w14:textId="03309A8A" w:rsidR="00D07266" w:rsidRPr="004354DD" w:rsidRDefault="00D07266" w:rsidP="00D07266">
      <w:pPr>
        <w:numPr>
          <w:ilvl w:val="0"/>
          <w:numId w:val="12"/>
        </w:numPr>
        <w:spacing w:after="120" w:line="240" w:lineRule="auto"/>
        <w:contextualSpacing/>
        <w:rPr>
          <w:rFonts w:ascii="Calibri" w:hAnsi="Calibri" w:cs="Calibri"/>
        </w:rPr>
      </w:pPr>
      <w:r w:rsidRPr="004354DD">
        <w:rPr>
          <w:rFonts w:ascii="Calibri" w:hAnsi="Calibri" w:cs="Calibri"/>
        </w:rPr>
        <w:t>plánuje a koordinuje aktivity</w:t>
      </w:r>
      <w:r w:rsidR="00D46D9B">
        <w:rPr>
          <w:rFonts w:ascii="Calibri" w:hAnsi="Calibri" w:cs="Calibri"/>
        </w:rPr>
        <w:t>,</w:t>
      </w:r>
    </w:p>
    <w:p w14:paraId="0BD5AADD" w14:textId="7AA55195" w:rsidR="00D07266" w:rsidRPr="004354DD" w:rsidRDefault="00D07266" w:rsidP="00D07266">
      <w:pPr>
        <w:numPr>
          <w:ilvl w:val="0"/>
          <w:numId w:val="12"/>
        </w:numPr>
        <w:spacing w:after="120" w:line="240" w:lineRule="auto"/>
        <w:contextualSpacing/>
        <w:rPr>
          <w:rFonts w:ascii="Calibri" w:hAnsi="Calibri" w:cs="Calibri"/>
        </w:rPr>
      </w:pPr>
      <w:r w:rsidRPr="004354DD">
        <w:rPr>
          <w:rFonts w:ascii="Calibri" w:hAnsi="Calibri" w:cs="Calibri"/>
        </w:rPr>
        <w:t>spolupracuje s vedením školy a pedagogy</w:t>
      </w:r>
      <w:r w:rsidR="00D46D9B">
        <w:rPr>
          <w:rFonts w:ascii="Calibri" w:hAnsi="Calibri" w:cs="Calibri"/>
        </w:rPr>
        <w:t>,</w:t>
      </w:r>
    </w:p>
    <w:p w14:paraId="1F08896C" w14:textId="3337BCD7" w:rsidR="00D07266" w:rsidRPr="004354DD" w:rsidRDefault="00D07266" w:rsidP="00D07266">
      <w:pPr>
        <w:numPr>
          <w:ilvl w:val="0"/>
          <w:numId w:val="12"/>
        </w:numPr>
        <w:spacing w:after="120" w:line="240" w:lineRule="auto"/>
        <w:contextualSpacing/>
        <w:rPr>
          <w:rFonts w:ascii="Calibri" w:hAnsi="Calibri" w:cs="Calibri"/>
        </w:rPr>
      </w:pPr>
      <w:r w:rsidRPr="004354DD">
        <w:rPr>
          <w:rFonts w:ascii="Calibri" w:hAnsi="Calibri" w:cs="Calibri"/>
        </w:rPr>
        <w:t>připravuje roční vyhodnocení</w:t>
      </w:r>
      <w:r w:rsidR="00D46D9B">
        <w:rPr>
          <w:rFonts w:ascii="Calibri" w:hAnsi="Calibri" w:cs="Calibri"/>
        </w:rPr>
        <w:t>.</w:t>
      </w:r>
    </w:p>
    <w:p w14:paraId="11D575E0" w14:textId="77777777" w:rsidR="0094757F" w:rsidRDefault="0094757F" w:rsidP="00D07266">
      <w:pPr>
        <w:spacing w:after="120" w:line="240" w:lineRule="auto"/>
        <w:contextualSpacing/>
        <w:rPr>
          <w:rFonts w:ascii="Calibri" w:hAnsi="Calibri" w:cs="Calibri"/>
          <w:b/>
          <w:bCs/>
        </w:rPr>
      </w:pPr>
    </w:p>
    <w:p w14:paraId="3E32D29A" w14:textId="66C4A83A" w:rsidR="00D07266" w:rsidRPr="0094757F" w:rsidRDefault="00D07266" w:rsidP="0094757F">
      <w:pPr>
        <w:spacing w:after="120" w:line="240" w:lineRule="auto"/>
        <w:jc w:val="both"/>
        <w:rPr>
          <w:rFonts w:ascii="Calibri" w:hAnsi="Calibri" w:cs="Calibri"/>
        </w:rPr>
      </w:pPr>
      <w:r w:rsidRPr="0094757F">
        <w:rPr>
          <w:rFonts w:ascii="Calibri" w:hAnsi="Calibri" w:cs="Calibri"/>
        </w:rPr>
        <w:t xml:space="preserve">Na výchově v rámci EVVO se </w:t>
      </w:r>
      <w:r w:rsidR="00D46D9B">
        <w:rPr>
          <w:rFonts w:ascii="Calibri" w:hAnsi="Calibri" w:cs="Calibri"/>
        </w:rPr>
        <w:t>podílí</w:t>
      </w:r>
      <w:r w:rsidRPr="0094757F">
        <w:rPr>
          <w:rFonts w:ascii="Calibri" w:hAnsi="Calibri" w:cs="Calibri"/>
        </w:rPr>
        <w:t xml:space="preserve"> pedagogický sbor, který začleňuje EVVO do výuky v souladu se </w:t>
      </w:r>
      <w:r w:rsidR="00D46D9B">
        <w:rPr>
          <w:rFonts w:ascii="Calibri" w:hAnsi="Calibri" w:cs="Calibri"/>
        </w:rPr>
        <w:t xml:space="preserve">daným </w:t>
      </w:r>
      <w:r w:rsidRPr="0094757F">
        <w:rPr>
          <w:rFonts w:ascii="Calibri" w:hAnsi="Calibri" w:cs="Calibri"/>
        </w:rPr>
        <w:t>oborem</w:t>
      </w:r>
      <w:r w:rsidR="00D46D9B">
        <w:rPr>
          <w:rFonts w:ascii="Calibri" w:hAnsi="Calibri" w:cs="Calibri"/>
        </w:rPr>
        <w:t xml:space="preserve"> a</w:t>
      </w:r>
      <w:r w:rsidRPr="0094757F">
        <w:rPr>
          <w:rFonts w:ascii="Calibri" w:hAnsi="Calibri" w:cs="Calibri"/>
        </w:rPr>
        <w:t xml:space="preserve"> pomáhá při realizaci projektů. Vedení školy zajišťuje materiální podmínky, vede školu k ekologickému provozu a podporuje vzdělávání pedagogů v této oblasti.</w:t>
      </w:r>
    </w:p>
    <w:p w14:paraId="3E6B1E13" w14:textId="7E1F0EA6" w:rsidR="00A33395" w:rsidRDefault="00A33395" w:rsidP="0094757F">
      <w:pPr>
        <w:spacing w:after="120" w:line="240" w:lineRule="auto"/>
        <w:jc w:val="both"/>
        <w:rPr>
          <w:rFonts w:ascii="Calibri" w:hAnsi="Calibri" w:cs="Calibri"/>
        </w:rPr>
      </w:pPr>
      <w:r w:rsidRPr="00A33395">
        <w:rPr>
          <w:rFonts w:ascii="Calibri" w:hAnsi="Calibri" w:cs="Calibri"/>
        </w:rPr>
        <w:t>Základním cílem environmentálního vzdělávání a výchovy další generace</w:t>
      </w:r>
      <w:r w:rsidR="00275D47">
        <w:rPr>
          <w:rFonts w:ascii="Calibri" w:hAnsi="Calibri" w:cs="Calibri"/>
        </w:rPr>
        <w:t xml:space="preserve"> ve škole</w:t>
      </w:r>
      <w:r w:rsidRPr="00A33395">
        <w:rPr>
          <w:rFonts w:ascii="Calibri" w:hAnsi="Calibri" w:cs="Calibri"/>
        </w:rPr>
        <w:t xml:space="preserve"> je naučit ji žít podle principů (trvale) udržitelného rozvoj</w:t>
      </w:r>
      <w:r w:rsidR="00275D47">
        <w:rPr>
          <w:rFonts w:ascii="Calibri" w:hAnsi="Calibri" w:cs="Calibri"/>
        </w:rPr>
        <w:t>e a vzhledem k zaměření školy vést žáky k porozumění ekonomickým, právním a technickým souvislostem udržitelného rozvoje.</w:t>
      </w:r>
    </w:p>
    <w:p w14:paraId="2E6D9FA3" w14:textId="280C728B" w:rsidR="00A33395" w:rsidRPr="00C15B99" w:rsidRDefault="00A33395" w:rsidP="00695E50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C15B99">
        <w:rPr>
          <w:rFonts w:ascii="Calibri" w:hAnsi="Calibri" w:cs="Calibri"/>
          <w:b/>
          <w:bCs/>
        </w:rPr>
        <w:t>To znamená</w:t>
      </w:r>
      <w:r w:rsidR="00275D47" w:rsidRPr="00C15B99">
        <w:rPr>
          <w:rFonts w:ascii="Calibri" w:hAnsi="Calibri" w:cs="Calibri"/>
          <w:b/>
          <w:bCs/>
        </w:rPr>
        <w:t xml:space="preserve"> především:</w:t>
      </w:r>
    </w:p>
    <w:p w14:paraId="609DC07C" w14:textId="60F5B411" w:rsidR="00275D47" w:rsidRPr="004354DD" w:rsidRDefault="00275D47" w:rsidP="0094757F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 w:rsidRPr="004354DD">
        <w:rPr>
          <w:rFonts w:ascii="Calibri" w:hAnsi="Calibri" w:cs="Calibri"/>
        </w:rPr>
        <w:t>rozvíjet odpovědný vztah k životnímu prostředí</w:t>
      </w:r>
      <w:r w:rsidR="0094757F">
        <w:rPr>
          <w:rFonts w:ascii="Calibri" w:hAnsi="Calibri" w:cs="Calibri"/>
        </w:rPr>
        <w:t>,</w:t>
      </w:r>
    </w:p>
    <w:p w14:paraId="1EEE4478" w14:textId="4D09D720" w:rsidR="00275D47" w:rsidRPr="004354DD" w:rsidRDefault="00275D47" w:rsidP="0094757F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 w:rsidRPr="004354DD">
        <w:rPr>
          <w:rFonts w:ascii="Calibri" w:hAnsi="Calibri" w:cs="Calibri"/>
        </w:rPr>
        <w:t>podporovat kritické myšlení o dopadech lidské činnosti</w:t>
      </w:r>
      <w:r w:rsidR="0094757F">
        <w:rPr>
          <w:rFonts w:ascii="Calibri" w:hAnsi="Calibri" w:cs="Calibri"/>
        </w:rPr>
        <w:t>,</w:t>
      </w:r>
    </w:p>
    <w:p w14:paraId="35C566E4" w14:textId="0D8ED67F" w:rsidR="00275D47" w:rsidRPr="004354DD" w:rsidRDefault="00275D47" w:rsidP="0094757F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 w:rsidRPr="004354DD">
        <w:rPr>
          <w:rFonts w:ascii="Calibri" w:hAnsi="Calibri" w:cs="Calibri"/>
        </w:rPr>
        <w:t>propojovat ekologii s ekonomikou, veřejnou správou a technikou</w:t>
      </w:r>
      <w:r w:rsidR="0094757F">
        <w:rPr>
          <w:rFonts w:ascii="Calibri" w:hAnsi="Calibri" w:cs="Calibri"/>
        </w:rPr>
        <w:t>,</w:t>
      </w:r>
    </w:p>
    <w:p w14:paraId="7109149D" w14:textId="3BC780E2" w:rsidR="00275D47" w:rsidRPr="004354DD" w:rsidRDefault="00275D47" w:rsidP="0094757F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 w:rsidRPr="004354DD">
        <w:rPr>
          <w:rFonts w:ascii="Calibri" w:hAnsi="Calibri" w:cs="Calibri"/>
        </w:rPr>
        <w:t>vést žáky k udržitelnému chování v osobním i profesním životě</w:t>
      </w:r>
      <w:r w:rsidR="0094757F">
        <w:rPr>
          <w:rFonts w:ascii="Calibri" w:hAnsi="Calibri" w:cs="Calibri"/>
        </w:rPr>
        <w:t>,</w:t>
      </w:r>
    </w:p>
    <w:p w14:paraId="0468B86F" w14:textId="6FA82129" w:rsidR="00275D47" w:rsidRDefault="00275D47" w:rsidP="002C420E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Calibri" w:hAnsi="Calibri" w:cs="Calibri"/>
        </w:rPr>
      </w:pPr>
      <w:r w:rsidRPr="004354DD">
        <w:rPr>
          <w:rFonts w:ascii="Calibri" w:hAnsi="Calibri" w:cs="Calibri"/>
        </w:rPr>
        <w:t>podporovat aktivní občanství a schopnost orientovat se v environmentální legislativě</w:t>
      </w:r>
      <w:r w:rsidR="0094757F">
        <w:rPr>
          <w:rFonts w:ascii="Calibri" w:hAnsi="Calibri" w:cs="Calibri"/>
        </w:rPr>
        <w:t>.</w:t>
      </w:r>
    </w:p>
    <w:p w14:paraId="2E75EB74" w14:textId="7325A080" w:rsidR="00D07266" w:rsidRPr="00C15B99" w:rsidRDefault="00D07266" w:rsidP="00695E50">
      <w:pPr>
        <w:spacing w:after="120" w:line="240" w:lineRule="auto"/>
        <w:rPr>
          <w:rFonts w:ascii="Calibri" w:hAnsi="Calibri" w:cs="Calibri"/>
          <w:b/>
          <w:bCs/>
        </w:rPr>
      </w:pPr>
      <w:r w:rsidRPr="00C15B99">
        <w:rPr>
          <w:rFonts w:ascii="Calibri" w:hAnsi="Calibri" w:cs="Calibri"/>
          <w:b/>
          <w:bCs/>
        </w:rPr>
        <w:t>Mezi partnery, se kterými škola spolupracuje, jsou především</w:t>
      </w:r>
      <w:r w:rsidR="00695E50">
        <w:rPr>
          <w:rFonts w:ascii="Calibri" w:hAnsi="Calibri" w:cs="Calibri"/>
          <w:b/>
          <w:bCs/>
        </w:rPr>
        <w:t>:</w:t>
      </w:r>
    </w:p>
    <w:p w14:paraId="19E952EA" w14:textId="436B05A1" w:rsidR="0094757F" w:rsidRDefault="0094757F" w:rsidP="00D07266">
      <w:pPr>
        <w:numPr>
          <w:ilvl w:val="0"/>
          <w:numId w:val="11"/>
        </w:numPr>
        <w:spacing w:after="12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Ústecký kraj, kraj, k</w:t>
      </w:r>
      <w:r w:rsidRPr="0094757F">
        <w:rPr>
          <w:rFonts w:ascii="Calibri" w:hAnsi="Calibri" w:cs="Calibri"/>
        </w:rPr>
        <w:t>oordinátor EVVO pro Ústecký kraj</w:t>
      </w:r>
    </w:p>
    <w:p w14:paraId="1EBA9650" w14:textId="51DEBB7B" w:rsidR="00D07266" w:rsidRDefault="00D07266" w:rsidP="00D07266">
      <w:pPr>
        <w:numPr>
          <w:ilvl w:val="0"/>
          <w:numId w:val="11"/>
        </w:numPr>
        <w:spacing w:after="12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Pr="004354DD">
        <w:rPr>
          <w:rFonts w:ascii="Calibri" w:hAnsi="Calibri" w:cs="Calibri"/>
        </w:rPr>
        <w:t>ěstský úřad</w:t>
      </w:r>
      <w:r>
        <w:rPr>
          <w:rFonts w:ascii="Calibri" w:hAnsi="Calibri" w:cs="Calibri"/>
        </w:rPr>
        <w:t xml:space="preserve"> v Lounech</w:t>
      </w:r>
      <w:r w:rsidRPr="004354DD">
        <w:rPr>
          <w:rFonts w:ascii="Calibri" w:hAnsi="Calibri" w:cs="Calibri"/>
        </w:rPr>
        <w:t xml:space="preserve"> – </w:t>
      </w:r>
      <w:r w:rsidR="00D46D9B">
        <w:rPr>
          <w:rFonts w:ascii="Calibri" w:hAnsi="Calibri" w:cs="Calibri"/>
        </w:rPr>
        <w:t>O</w:t>
      </w:r>
      <w:r w:rsidRPr="004354DD">
        <w:rPr>
          <w:rFonts w:ascii="Calibri" w:hAnsi="Calibri" w:cs="Calibri"/>
        </w:rPr>
        <w:t>dbor životního prostředí</w:t>
      </w:r>
    </w:p>
    <w:p w14:paraId="46FB2E06" w14:textId="38558C70" w:rsidR="00621DF4" w:rsidRDefault="00621DF4" w:rsidP="0014694E">
      <w:pPr>
        <w:numPr>
          <w:ilvl w:val="0"/>
          <w:numId w:val="11"/>
        </w:numPr>
        <w:spacing w:after="0" w:line="240" w:lineRule="auto"/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>základní školy v okrese Louny</w:t>
      </w:r>
    </w:p>
    <w:p w14:paraId="255EE829" w14:textId="0C1A0661" w:rsidR="0014694E" w:rsidRPr="0014694E" w:rsidRDefault="0014694E" w:rsidP="0014694E">
      <w:pPr>
        <w:pStyle w:val="Normlnweb"/>
        <w:numPr>
          <w:ilvl w:val="0"/>
          <w:numId w:val="11"/>
        </w:numPr>
        <w:shd w:val="clear" w:color="auto" w:fill="FFFFFF"/>
        <w:rPr>
          <w:rFonts w:ascii="Calibri" w:hAnsi="Calibri" w:cs="Calibri"/>
          <w:i/>
          <w:iCs/>
        </w:rPr>
      </w:pPr>
      <w:proofErr w:type="spellStart"/>
      <w:r w:rsidRPr="0014694E">
        <w:rPr>
          <w:rStyle w:val="Zdraznn"/>
          <w:rFonts w:ascii="Calibri" w:hAnsi="Calibri" w:cs="Calibri"/>
          <w:i w:val="0"/>
          <w:iCs w:val="0"/>
        </w:rPr>
        <w:t>Recyklohraní</w:t>
      </w:r>
      <w:proofErr w:type="spellEnd"/>
      <w:r w:rsidRPr="0014694E">
        <w:rPr>
          <w:rStyle w:val="Zdraznn"/>
          <w:rFonts w:ascii="Calibri" w:hAnsi="Calibri" w:cs="Calibri"/>
          <w:i w:val="0"/>
          <w:iCs w:val="0"/>
        </w:rPr>
        <w:t>, o.</w:t>
      </w:r>
      <w:r w:rsidR="008E14DA">
        <w:rPr>
          <w:rStyle w:val="Zdraznn"/>
          <w:rFonts w:ascii="Calibri" w:hAnsi="Calibri" w:cs="Calibri"/>
          <w:i w:val="0"/>
          <w:iCs w:val="0"/>
        </w:rPr>
        <w:t xml:space="preserve"> </w:t>
      </w:r>
      <w:r w:rsidRPr="0014694E">
        <w:rPr>
          <w:rStyle w:val="Zdraznn"/>
          <w:rFonts w:ascii="Calibri" w:hAnsi="Calibri" w:cs="Calibri"/>
          <w:i w:val="0"/>
          <w:iCs w:val="0"/>
        </w:rPr>
        <w:t>p.</w:t>
      </w:r>
      <w:r w:rsidR="008E14DA">
        <w:rPr>
          <w:rStyle w:val="Zdraznn"/>
          <w:rFonts w:ascii="Calibri" w:hAnsi="Calibri" w:cs="Calibri"/>
          <w:i w:val="0"/>
          <w:iCs w:val="0"/>
        </w:rPr>
        <w:t xml:space="preserve"> </w:t>
      </w:r>
      <w:r w:rsidRPr="0014694E">
        <w:rPr>
          <w:rStyle w:val="Zdraznn"/>
          <w:rFonts w:ascii="Calibri" w:hAnsi="Calibri" w:cs="Calibri"/>
          <w:i w:val="0"/>
          <w:iCs w:val="0"/>
        </w:rPr>
        <w:t>s.</w:t>
      </w:r>
    </w:p>
    <w:p w14:paraId="77253B20" w14:textId="77777777" w:rsidR="00D07266" w:rsidRPr="004354DD" w:rsidRDefault="00D07266" w:rsidP="00D07266">
      <w:pPr>
        <w:numPr>
          <w:ilvl w:val="0"/>
          <w:numId w:val="11"/>
        </w:numPr>
        <w:spacing w:after="120" w:line="240" w:lineRule="auto"/>
        <w:contextualSpacing/>
        <w:rPr>
          <w:rFonts w:ascii="Calibri" w:hAnsi="Calibri" w:cs="Calibri"/>
        </w:rPr>
      </w:pPr>
      <w:r w:rsidRPr="004354DD">
        <w:rPr>
          <w:rFonts w:ascii="Calibri" w:hAnsi="Calibri" w:cs="Calibri"/>
        </w:rPr>
        <w:t>místní podniky (technické služby, průmyslové firmy)</w:t>
      </w:r>
    </w:p>
    <w:p w14:paraId="6A5A2013" w14:textId="29CB01AE" w:rsidR="00D07266" w:rsidRPr="004354DD" w:rsidRDefault="0094757F" w:rsidP="00D07266">
      <w:pPr>
        <w:numPr>
          <w:ilvl w:val="0"/>
          <w:numId w:val="11"/>
        </w:numPr>
        <w:spacing w:after="12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D07266" w:rsidRPr="004354DD">
        <w:rPr>
          <w:rFonts w:ascii="Calibri" w:hAnsi="Calibri" w:cs="Calibri"/>
        </w:rPr>
        <w:t>kologická centra</w:t>
      </w:r>
      <w:r>
        <w:rPr>
          <w:rFonts w:ascii="Calibri" w:hAnsi="Calibri" w:cs="Calibri"/>
        </w:rPr>
        <w:t xml:space="preserve"> v Ústeckém kraji</w:t>
      </w:r>
    </w:p>
    <w:p w14:paraId="1E8D7702" w14:textId="64ED5B25" w:rsidR="00D07266" w:rsidRPr="004354DD" w:rsidRDefault="00D07266" w:rsidP="00D07266">
      <w:pPr>
        <w:numPr>
          <w:ilvl w:val="0"/>
          <w:numId w:val="11"/>
        </w:numPr>
        <w:spacing w:after="120" w:line="240" w:lineRule="auto"/>
        <w:contextualSpacing/>
        <w:rPr>
          <w:rFonts w:ascii="Calibri" w:hAnsi="Calibri" w:cs="Calibri"/>
        </w:rPr>
      </w:pPr>
      <w:r w:rsidRPr="004354DD">
        <w:rPr>
          <w:rFonts w:ascii="Calibri" w:hAnsi="Calibri" w:cs="Calibri"/>
        </w:rPr>
        <w:t>vysoké školy (</w:t>
      </w:r>
      <w:r w:rsidR="0094757F">
        <w:rPr>
          <w:rFonts w:ascii="Calibri" w:hAnsi="Calibri" w:cs="Calibri"/>
        </w:rPr>
        <w:t>ČZU, UJEP, ČVUT, VŠCHT</w:t>
      </w:r>
      <w:r w:rsidRPr="004354DD">
        <w:rPr>
          <w:rFonts w:ascii="Calibri" w:hAnsi="Calibri" w:cs="Calibri"/>
        </w:rPr>
        <w:t>)</w:t>
      </w:r>
    </w:p>
    <w:p w14:paraId="341B561A" w14:textId="713D0958" w:rsidR="00D07266" w:rsidRDefault="00D07266" w:rsidP="00D07266">
      <w:pPr>
        <w:numPr>
          <w:ilvl w:val="0"/>
          <w:numId w:val="11"/>
        </w:numPr>
        <w:spacing w:after="120" w:line="240" w:lineRule="auto"/>
        <w:contextualSpacing/>
        <w:rPr>
          <w:rFonts w:ascii="Calibri" w:hAnsi="Calibri" w:cs="Calibri"/>
        </w:rPr>
      </w:pPr>
      <w:r w:rsidRPr="004354DD">
        <w:rPr>
          <w:rFonts w:ascii="Calibri" w:hAnsi="Calibri" w:cs="Calibri"/>
        </w:rPr>
        <w:t>neziskové organizace</w:t>
      </w:r>
    </w:p>
    <w:p w14:paraId="1574B9E1" w14:textId="3A0B9C18" w:rsidR="0094757F" w:rsidRPr="0094757F" w:rsidRDefault="0094757F" w:rsidP="00D07266">
      <w:pPr>
        <w:numPr>
          <w:ilvl w:val="0"/>
          <w:numId w:val="11"/>
        </w:numPr>
        <w:spacing w:after="120" w:line="240" w:lineRule="auto"/>
        <w:contextualSpacing/>
        <w:rPr>
          <w:rFonts w:ascii="Calibri" w:hAnsi="Calibri" w:cs="Calibri"/>
        </w:rPr>
      </w:pPr>
      <w:r w:rsidRPr="0094757F">
        <w:rPr>
          <w:rFonts w:ascii="Calibri" w:hAnsi="Calibri" w:cs="Calibri"/>
        </w:rPr>
        <w:t>Technické služby města Louny</w:t>
      </w:r>
    </w:p>
    <w:p w14:paraId="2E917EB2" w14:textId="77777777" w:rsidR="0094757F" w:rsidRPr="0094757F" w:rsidRDefault="0094757F" w:rsidP="0094757F">
      <w:pPr>
        <w:numPr>
          <w:ilvl w:val="0"/>
          <w:numId w:val="11"/>
        </w:numPr>
        <w:spacing w:after="120" w:line="240" w:lineRule="auto"/>
        <w:contextualSpacing/>
        <w:rPr>
          <w:rFonts w:ascii="Calibri" w:hAnsi="Calibri" w:cs="Calibri"/>
          <w:b/>
          <w:bCs/>
        </w:rPr>
      </w:pPr>
      <w:r w:rsidRPr="0094757F">
        <w:rPr>
          <w:rFonts w:ascii="Calibri" w:hAnsi="Calibri" w:cs="Calibri"/>
        </w:rPr>
        <w:t>Střediska ekologické výchovy v Ústeckém kraji</w:t>
      </w:r>
    </w:p>
    <w:p w14:paraId="4FD602BD" w14:textId="77777777" w:rsidR="0094757F" w:rsidRDefault="0094757F" w:rsidP="0094757F">
      <w:pPr>
        <w:spacing w:after="120" w:line="240" w:lineRule="auto"/>
        <w:contextualSpacing/>
        <w:rPr>
          <w:rFonts w:ascii="Calibri" w:hAnsi="Calibri" w:cs="Calibri"/>
          <w:b/>
          <w:bCs/>
        </w:rPr>
      </w:pPr>
    </w:p>
    <w:p w14:paraId="3BC47FD7" w14:textId="058B4BA2" w:rsidR="00275D47" w:rsidRPr="0094757F" w:rsidRDefault="002C420E" w:rsidP="00695E5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  <w:r w:rsidR="00275D47" w:rsidRPr="0094757F">
        <w:rPr>
          <w:rFonts w:ascii="Calibri" w:hAnsi="Calibri" w:cs="Calibri"/>
          <w:b/>
          <w:bCs/>
        </w:rPr>
        <w:lastRenderedPageBreak/>
        <w:t>Počty žáků v jednotlivých oborech a ročnících</w:t>
      </w:r>
    </w:p>
    <w:tbl>
      <w:tblPr>
        <w:tblStyle w:val="Mkatabulky"/>
        <w:tblW w:w="9553" w:type="dxa"/>
        <w:tblLook w:val="04A0" w:firstRow="1" w:lastRow="0" w:firstColumn="1" w:lastColumn="0" w:noHBand="0" w:noVBand="1"/>
      </w:tblPr>
      <w:tblGrid>
        <w:gridCol w:w="894"/>
        <w:gridCol w:w="768"/>
        <w:gridCol w:w="865"/>
        <w:gridCol w:w="768"/>
        <w:gridCol w:w="1076"/>
        <w:gridCol w:w="1039"/>
        <w:gridCol w:w="1033"/>
        <w:gridCol w:w="1039"/>
        <w:gridCol w:w="1033"/>
        <w:gridCol w:w="1038"/>
      </w:tblGrid>
      <w:tr w:rsidR="00A33395" w14:paraId="7DD5D4CA" w14:textId="77777777" w:rsidTr="000A19D5">
        <w:tc>
          <w:tcPr>
            <w:tcW w:w="894" w:type="dxa"/>
            <w:tcBorders>
              <w:bottom w:val="single" w:sz="12" w:space="0" w:color="auto"/>
            </w:tcBorders>
            <w:vAlign w:val="center"/>
          </w:tcPr>
          <w:p w14:paraId="2ABA479D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Ročník</w:t>
            </w:r>
          </w:p>
        </w:tc>
        <w:tc>
          <w:tcPr>
            <w:tcW w:w="768" w:type="dxa"/>
            <w:tcBorders>
              <w:bottom w:val="single" w:sz="12" w:space="0" w:color="auto"/>
            </w:tcBorders>
            <w:vAlign w:val="center"/>
          </w:tcPr>
          <w:p w14:paraId="475A253E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Počet tříd</w:t>
            </w:r>
          </w:p>
        </w:tc>
        <w:tc>
          <w:tcPr>
            <w:tcW w:w="865" w:type="dxa"/>
            <w:tcBorders>
              <w:bottom w:val="single" w:sz="12" w:space="0" w:color="auto"/>
            </w:tcBorders>
            <w:vAlign w:val="center"/>
          </w:tcPr>
          <w:p w14:paraId="68539D7D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Ročník</w:t>
            </w:r>
          </w:p>
        </w:tc>
        <w:tc>
          <w:tcPr>
            <w:tcW w:w="768" w:type="dxa"/>
            <w:tcBorders>
              <w:bottom w:val="single" w:sz="12" w:space="0" w:color="auto"/>
            </w:tcBorders>
            <w:vAlign w:val="center"/>
          </w:tcPr>
          <w:p w14:paraId="6ACDC463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Počet tříd</w:t>
            </w:r>
          </w:p>
        </w:tc>
        <w:tc>
          <w:tcPr>
            <w:tcW w:w="1076" w:type="dxa"/>
            <w:tcBorders>
              <w:bottom w:val="single" w:sz="12" w:space="0" w:color="auto"/>
            </w:tcBorders>
            <w:vAlign w:val="center"/>
          </w:tcPr>
          <w:p w14:paraId="72F3ED18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D9B">
              <w:rPr>
                <w:rFonts w:ascii="Calibri" w:hAnsi="Calibri" w:cs="Calibri"/>
                <w:b/>
                <w:bCs/>
                <w:sz w:val="24"/>
                <w:szCs w:val="24"/>
              </w:rPr>
              <w:t>Počet tříd celkem</w:t>
            </w:r>
          </w:p>
        </w:tc>
        <w:tc>
          <w:tcPr>
            <w:tcW w:w="1039" w:type="dxa"/>
            <w:tcBorders>
              <w:bottom w:val="single" w:sz="12" w:space="0" w:color="auto"/>
            </w:tcBorders>
            <w:vAlign w:val="center"/>
          </w:tcPr>
          <w:p w14:paraId="12DB978D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Ročník</w:t>
            </w:r>
          </w:p>
        </w:tc>
        <w:tc>
          <w:tcPr>
            <w:tcW w:w="1033" w:type="dxa"/>
            <w:tcBorders>
              <w:bottom w:val="single" w:sz="12" w:space="0" w:color="auto"/>
            </w:tcBorders>
            <w:vAlign w:val="center"/>
          </w:tcPr>
          <w:p w14:paraId="0D51AA02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Počet žáků</w:t>
            </w:r>
          </w:p>
        </w:tc>
        <w:tc>
          <w:tcPr>
            <w:tcW w:w="1039" w:type="dxa"/>
            <w:tcBorders>
              <w:bottom w:val="single" w:sz="12" w:space="0" w:color="auto"/>
            </w:tcBorders>
            <w:vAlign w:val="center"/>
          </w:tcPr>
          <w:p w14:paraId="10F3C188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Ročník</w:t>
            </w:r>
          </w:p>
        </w:tc>
        <w:tc>
          <w:tcPr>
            <w:tcW w:w="1033" w:type="dxa"/>
            <w:tcBorders>
              <w:bottom w:val="single" w:sz="12" w:space="0" w:color="auto"/>
            </w:tcBorders>
            <w:vAlign w:val="center"/>
          </w:tcPr>
          <w:p w14:paraId="725437B9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Počet žáků</w:t>
            </w:r>
          </w:p>
        </w:tc>
        <w:tc>
          <w:tcPr>
            <w:tcW w:w="1038" w:type="dxa"/>
            <w:tcBorders>
              <w:bottom w:val="single" w:sz="12" w:space="0" w:color="auto"/>
            </w:tcBorders>
            <w:vAlign w:val="center"/>
          </w:tcPr>
          <w:p w14:paraId="23EAB2B0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D9B">
              <w:rPr>
                <w:rFonts w:ascii="Calibri" w:hAnsi="Calibri" w:cs="Calibri"/>
                <w:b/>
                <w:bCs/>
                <w:sz w:val="24"/>
                <w:szCs w:val="24"/>
              </w:rPr>
              <w:t>Počet žáků celkem</w:t>
            </w:r>
          </w:p>
        </w:tc>
      </w:tr>
      <w:tr w:rsidR="00A33395" w14:paraId="160C259D" w14:textId="77777777" w:rsidTr="000A19D5">
        <w:tc>
          <w:tcPr>
            <w:tcW w:w="894" w:type="dxa"/>
            <w:tcBorders>
              <w:top w:val="single" w:sz="12" w:space="0" w:color="auto"/>
            </w:tcBorders>
            <w:vAlign w:val="center"/>
          </w:tcPr>
          <w:p w14:paraId="0F5134D5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1. SO</w:t>
            </w: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14:paraId="39649523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865" w:type="dxa"/>
            <w:tcBorders>
              <w:top w:val="single" w:sz="12" w:space="0" w:color="auto"/>
            </w:tcBorders>
            <w:vAlign w:val="center"/>
          </w:tcPr>
          <w:p w14:paraId="62BA3DAC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1. UO</w:t>
            </w: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14:paraId="1DDCE726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single" w:sz="12" w:space="0" w:color="auto"/>
            </w:tcBorders>
            <w:vAlign w:val="center"/>
          </w:tcPr>
          <w:p w14:paraId="3E9C535A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D9B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39" w:type="dxa"/>
            <w:tcBorders>
              <w:top w:val="single" w:sz="12" w:space="0" w:color="auto"/>
            </w:tcBorders>
            <w:vAlign w:val="center"/>
          </w:tcPr>
          <w:p w14:paraId="0E368687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1. SO</w:t>
            </w:r>
          </w:p>
        </w:tc>
        <w:tc>
          <w:tcPr>
            <w:tcW w:w="1033" w:type="dxa"/>
            <w:tcBorders>
              <w:top w:val="single" w:sz="12" w:space="0" w:color="auto"/>
            </w:tcBorders>
            <w:vAlign w:val="center"/>
          </w:tcPr>
          <w:p w14:paraId="5CD3B2EC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81</w:t>
            </w:r>
          </w:p>
        </w:tc>
        <w:tc>
          <w:tcPr>
            <w:tcW w:w="1039" w:type="dxa"/>
            <w:tcBorders>
              <w:top w:val="single" w:sz="12" w:space="0" w:color="auto"/>
            </w:tcBorders>
            <w:vAlign w:val="center"/>
          </w:tcPr>
          <w:p w14:paraId="4083E552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1. UO</w:t>
            </w:r>
          </w:p>
        </w:tc>
        <w:tc>
          <w:tcPr>
            <w:tcW w:w="1033" w:type="dxa"/>
            <w:tcBorders>
              <w:top w:val="single" w:sz="12" w:space="0" w:color="auto"/>
            </w:tcBorders>
            <w:vAlign w:val="center"/>
          </w:tcPr>
          <w:p w14:paraId="1F014F9C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75</w:t>
            </w:r>
          </w:p>
        </w:tc>
        <w:tc>
          <w:tcPr>
            <w:tcW w:w="1038" w:type="dxa"/>
            <w:tcBorders>
              <w:top w:val="single" w:sz="12" w:space="0" w:color="auto"/>
            </w:tcBorders>
            <w:vAlign w:val="center"/>
          </w:tcPr>
          <w:p w14:paraId="1057DED4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D9B">
              <w:rPr>
                <w:rFonts w:ascii="Calibri" w:hAnsi="Calibri" w:cs="Calibri"/>
                <w:b/>
                <w:bCs/>
                <w:sz w:val="24"/>
                <w:szCs w:val="24"/>
              </w:rPr>
              <w:t>156</w:t>
            </w:r>
          </w:p>
        </w:tc>
      </w:tr>
      <w:tr w:rsidR="00A33395" w14:paraId="279802E2" w14:textId="77777777" w:rsidTr="000A19D5">
        <w:tc>
          <w:tcPr>
            <w:tcW w:w="894" w:type="dxa"/>
            <w:vAlign w:val="center"/>
          </w:tcPr>
          <w:p w14:paraId="6B0BAD28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2. SO</w:t>
            </w:r>
          </w:p>
        </w:tc>
        <w:tc>
          <w:tcPr>
            <w:tcW w:w="768" w:type="dxa"/>
            <w:vAlign w:val="center"/>
          </w:tcPr>
          <w:p w14:paraId="39FECF6B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865" w:type="dxa"/>
            <w:vAlign w:val="center"/>
          </w:tcPr>
          <w:p w14:paraId="7F680752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2. UO</w:t>
            </w:r>
          </w:p>
        </w:tc>
        <w:tc>
          <w:tcPr>
            <w:tcW w:w="768" w:type="dxa"/>
            <w:vAlign w:val="center"/>
          </w:tcPr>
          <w:p w14:paraId="54EDD19E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076" w:type="dxa"/>
            <w:vAlign w:val="center"/>
          </w:tcPr>
          <w:p w14:paraId="428F8BEA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D9B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39" w:type="dxa"/>
            <w:vAlign w:val="center"/>
          </w:tcPr>
          <w:p w14:paraId="17F770F8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2. SO</w:t>
            </w:r>
          </w:p>
        </w:tc>
        <w:tc>
          <w:tcPr>
            <w:tcW w:w="1033" w:type="dxa"/>
            <w:vAlign w:val="center"/>
          </w:tcPr>
          <w:p w14:paraId="0AB58F39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76</w:t>
            </w:r>
          </w:p>
        </w:tc>
        <w:tc>
          <w:tcPr>
            <w:tcW w:w="1039" w:type="dxa"/>
            <w:vAlign w:val="center"/>
          </w:tcPr>
          <w:p w14:paraId="724428DD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2. UO</w:t>
            </w:r>
          </w:p>
        </w:tc>
        <w:tc>
          <w:tcPr>
            <w:tcW w:w="1033" w:type="dxa"/>
            <w:vAlign w:val="center"/>
          </w:tcPr>
          <w:p w14:paraId="3BE0981A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61</w:t>
            </w:r>
          </w:p>
        </w:tc>
        <w:tc>
          <w:tcPr>
            <w:tcW w:w="1038" w:type="dxa"/>
            <w:vAlign w:val="center"/>
          </w:tcPr>
          <w:p w14:paraId="3237F3FD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D9B">
              <w:rPr>
                <w:rFonts w:ascii="Calibri" w:hAnsi="Calibri" w:cs="Calibri"/>
                <w:b/>
                <w:bCs/>
                <w:sz w:val="24"/>
                <w:szCs w:val="24"/>
              </w:rPr>
              <w:t>137</w:t>
            </w:r>
          </w:p>
        </w:tc>
      </w:tr>
      <w:tr w:rsidR="00A33395" w14:paraId="633406C9" w14:textId="77777777" w:rsidTr="000A19D5">
        <w:tc>
          <w:tcPr>
            <w:tcW w:w="894" w:type="dxa"/>
            <w:vAlign w:val="center"/>
          </w:tcPr>
          <w:p w14:paraId="0DB36701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3. SO</w:t>
            </w:r>
          </w:p>
        </w:tc>
        <w:tc>
          <w:tcPr>
            <w:tcW w:w="768" w:type="dxa"/>
            <w:vAlign w:val="center"/>
          </w:tcPr>
          <w:p w14:paraId="36834F1B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865" w:type="dxa"/>
            <w:vAlign w:val="center"/>
          </w:tcPr>
          <w:p w14:paraId="667E8C0F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3. UO</w:t>
            </w:r>
          </w:p>
        </w:tc>
        <w:tc>
          <w:tcPr>
            <w:tcW w:w="768" w:type="dxa"/>
            <w:vAlign w:val="center"/>
          </w:tcPr>
          <w:p w14:paraId="1FCFFFB5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076" w:type="dxa"/>
            <w:vAlign w:val="center"/>
          </w:tcPr>
          <w:p w14:paraId="09917795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D9B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39" w:type="dxa"/>
            <w:vAlign w:val="center"/>
          </w:tcPr>
          <w:p w14:paraId="2CA544C7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3. SO</w:t>
            </w:r>
          </w:p>
        </w:tc>
        <w:tc>
          <w:tcPr>
            <w:tcW w:w="1033" w:type="dxa"/>
            <w:vAlign w:val="center"/>
          </w:tcPr>
          <w:p w14:paraId="5B4C623B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64</w:t>
            </w:r>
          </w:p>
        </w:tc>
        <w:tc>
          <w:tcPr>
            <w:tcW w:w="1039" w:type="dxa"/>
            <w:vAlign w:val="center"/>
          </w:tcPr>
          <w:p w14:paraId="1C614668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3. UO</w:t>
            </w:r>
          </w:p>
        </w:tc>
        <w:tc>
          <w:tcPr>
            <w:tcW w:w="1033" w:type="dxa"/>
            <w:vAlign w:val="center"/>
          </w:tcPr>
          <w:p w14:paraId="5AD6B682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63</w:t>
            </w:r>
          </w:p>
        </w:tc>
        <w:tc>
          <w:tcPr>
            <w:tcW w:w="1038" w:type="dxa"/>
            <w:vAlign w:val="center"/>
          </w:tcPr>
          <w:p w14:paraId="7A2471F0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D9B">
              <w:rPr>
                <w:rFonts w:ascii="Calibri" w:hAnsi="Calibri" w:cs="Calibri"/>
                <w:b/>
                <w:bCs/>
                <w:sz w:val="24"/>
                <w:szCs w:val="24"/>
              </w:rPr>
              <w:t>127</w:t>
            </w:r>
          </w:p>
        </w:tc>
      </w:tr>
      <w:tr w:rsidR="00A33395" w14:paraId="0766DF8D" w14:textId="77777777" w:rsidTr="000A19D5">
        <w:tc>
          <w:tcPr>
            <w:tcW w:w="894" w:type="dxa"/>
            <w:tcBorders>
              <w:bottom w:val="single" w:sz="12" w:space="0" w:color="auto"/>
            </w:tcBorders>
            <w:vAlign w:val="center"/>
          </w:tcPr>
          <w:p w14:paraId="5DF53DEF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4. SO</w:t>
            </w:r>
          </w:p>
        </w:tc>
        <w:tc>
          <w:tcPr>
            <w:tcW w:w="768" w:type="dxa"/>
            <w:tcBorders>
              <w:bottom w:val="single" w:sz="12" w:space="0" w:color="auto"/>
            </w:tcBorders>
            <w:vAlign w:val="center"/>
          </w:tcPr>
          <w:p w14:paraId="2455EFC3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633" w:type="dxa"/>
            <w:gridSpan w:val="2"/>
            <w:tcBorders>
              <w:bottom w:val="single" w:sz="12" w:space="0" w:color="auto"/>
            </w:tcBorders>
            <w:vAlign w:val="center"/>
          </w:tcPr>
          <w:p w14:paraId="0FDBE1F0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6" w:type="dxa"/>
            <w:tcBorders>
              <w:bottom w:val="single" w:sz="12" w:space="0" w:color="auto"/>
            </w:tcBorders>
            <w:vAlign w:val="center"/>
          </w:tcPr>
          <w:p w14:paraId="01775C5A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D9B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39" w:type="dxa"/>
            <w:tcBorders>
              <w:bottom w:val="single" w:sz="12" w:space="0" w:color="auto"/>
            </w:tcBorders>
            <w:vAlign w:val="center"/>
          </w:tcPr>
          <w:p w14:paraId="5B1EA9F5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4. SO</w:t>
            </w:r>
          </w:p>
        </w:tc>
        <w:tc>
          <w:tcPr>
            <w:tcW w:w="1033" w:type="dxa"/>
            <w:tcBorders>
              <w:bottom w:val="single" w:sz="12" w:space="0" w:color="auto"/>
            </w:tcBorders>
            <w:vAlign w:val="center"/>
          </w:tcPr>
          <w:p w14:paraId="426AFDDD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57</w:t>
            </w:r>
          </w:p>
        </w:tc>
        <w:tc>
          <w:tcPr>
            <w:tcW w:w="1039" w:type="dxa"/>
            <w:tcBorders>
              <w:bottom w:val="single" w:sz="12" w:space="0" w:color="auto"/>
            </w:tcBorders>
            <w:vAlign w:val="center"/>
          </w:tcPr>
          <w:p w14:paraId="1D99CEC5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3" w:type="dxa"/>
            <w:tcBorders>
              <w:bottom w:val="single" w:sz="12" w:space="0" w:color="auto"/>
            </w:tcBorders>
            <w:vAlign w:val="center"/>
          </w:tcPr>
          <w:p w14:paraId="309E19FC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8" w:type="dxa"/>
            <w:tcBorders>
              <w:bottom w:val="single" w:sz="12" w:space="0" w:color="auto"/>
            </w:tcBorders>
            <w:vAlign w:val="center"/>
          </w:tcPr>
          <w:p w14:paraId="3C5797C9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D9B">
              <w:rPr>
                <w:rFonts w:ascii="Calibri" w:hAnsi="Calibri" w:cs="Calibri"/>
                <w:b/>
                <w:bCs/>
                <w:sz w:val="24"/>
                <w:szCs w:val="24"/>
              </w:rPr>
              <w:t>57</w:t>
            </w:r>
          </w:p>
        </w:tc>
      </w:tr>
      <w:tr w:rsidR="00A33395" w14:paraId="52F190D3" w14:textId="77777777" w:rsidTr="000A19D5">
        <w:tc>
          <w:tcPr>
            <w:tcW w:w="3295" w:type="dxa"/>
            <w:gridSpan w:val="4"/>
            <w:tcBorders>
              <w:top w:val="single" w:sz="12" w:space="0" w:color="auto"/>
            </w:tcBorders>
            <w:vAlign w:val="center"/>
          </w:tcPr>
          <w:p w14:paraId="109ADC6C" w14:textId="77777777" w:rsidR="00A33395" w:rsidRPr="00D46D9B" w:rsidRDefault="00A33395" w:rsidP="000A19D5">
            <w:pPr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Celkem</w:t>
            </w:r>
          </w:p>
        </w:tc>
        <w:tc>
          <w:tcPr>
            <w:tcW w:w="1076" w:type="dxa"/>
            <w:tcBorders>
              <w:top w:val="single" w:sz="12" w:space="0" w:color="auto"/>
            </w:tcBorders>
            <w:vAlign w:val="center"/>
          </w:tcPr>
          <w:p w14:paraId="2006D78E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D9B">
              <w:rPr>
                <w:rFonts w:ascii="Calibri" w:hAnsi="Calibri" w:cs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039" w:type="dxa"/>
            <w:tcBorders>
              <w:top w:val="single" w:sz="12" w:space="0" w:color="auto"/>
            </w:tcBorders>
            <w:vAlign w:val="center"/>
          </w:tcPr>
          <w:p w14:paraId="41881E87" w14:textId="77777777" w:rsidR="00A33395" w:rsidRPr="00D46D9B" w:rsidRDefault="00A33395" w:rsidP="000A19D5">
            <w:pPr>
              <w:rPr>
                <w:rFonts w:ascii="Calibri" w:hAnsi="Calibri" w:cs="Calibri"/>
                <w:sz w:val="24"/>
                <w:szCs w:val="24"/>
              </w:rPr>
            </w:pPr>
            <w:r w:rsidRPr="00D46D9B">
              <w:rPr>
                <w:rFonts w:ascii="Calibri" w:hAnsi="Calibri" w:cs="Calibri"/>
                <w:sz w:val="24"/>
                <w:szCs w:val="24"/>
              </w:rPr>
              <w:t>Celkem</w:t>
            </w:r>
          </w:p>
        </w:tc>
        <w:tc>
          <w:tcPr>
            <w:tcW w:w="3105" w:type="dxa"/>
            <w:gridSpan w:val="3"/>
            <w:tcBorders>
              <w:top w:val="single" w:sz="12" w:space="0" w:color="auto"/>
            </w:tcBorders>
            <w:vAlign w:val="center"/>
          </w:tcPr>
          <w:p w14:paraId="1E0806DF" w14:textId="77777777" w:rsidR="00A33395" w:rsidRPr="00D46D9B" w:rsidRDefault="00A33395" w:rsidP="000A19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12" w:space="0" w:color="auto"/>
            </w:tcBorders>
            <w:vAlign w:val="center"/>
          </w:tcPr>
          <w:p w14:paraId="34FC6D15" w14:textId="77777777" w:rsidR="00A33395" w:rsidRPr="00D46D9B" w:rsidRDefault="00A33395" w:rsidP="000A19D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46D9B">
              <w:rPr>
                <w:rFonts w:ascii="Calibri" w:hAnsi="Calibri" w:cs="Calibri"/>
                <w:b/>
                <w:bCs/>
                <w:sz w:val="24"/>
                <w:szCs w:val="24"/>
              </w:rPr>
              <w:t>477</w:t>
            </w:r>
          </w:p>
        </w:tc>
      </w:tr>
    </w:tbl>
    <w:p w14:paraId="184DD276" w14:textId="77777777" w:rsidR="00A33395" w:rsidRPr="00D6468B" w:rsidRDefault="00A33395" w:rsidP="00A33395">
      <w:pPr>
        <w:pStyle w:val="Normlnweb"/>
        <w:spacing w:before="0" w:beforeAutospacing="0" w:after="120" w:afterAutospacing="0"/>
        <w:rPr>
          <w:rFonts w:ascii="Calibri" w:hAnsi="Calibri" w:cs="Calibri"/>
          <w:sz w:val="20"/>
          <w:szCs w:val="20"/>
        </w:rPr>
      </w:pPr>
      <w:r w:rsidRPr="00D6468B">
        <w:rPr>
          <w:rFonts w:ascii="Calibri" w:hAnsi="Calibri" w:cs="Calibri"/>
          <w:sz w:val="20"/>
          <w:szCs w:val="20"/>
        </w:rPr>
        <w:t>Pozn.: SO = studijní obor s maturitní zkouškou, UO = učební obor s výučním listem</w:t>
      </w:r>
    </w:p>
    <w:p w14:paraId="79F15366" w14:textId="7E1384BB" w:rsidR="004354DD" w:rsidRPr="004354DD" w:rsidRDefault="00275D47" w:rsidP="00D07266">
      <w:pPr>
        <w:spacing w:before="120" w:after="12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C</w:t>
      </w:r>
      <w:r w:rsidR="004354DD" w:rsidRPr="004354DD">
        <w:rPr>
          <w:rFonts w:ascii="Calibri" w:hAnsi="Calibri" w:cs="Calibri"/>
          <w:b/>
          <w:bCs/>
        </w:rPr>
        <w:t>íle EVVO</w:t>
      </w:r>
      <w:r>
        <w:rPr>
          <w:rFonts w:ascii="Calibri" w:hAnsi="Calibri" w:cs="Calibri"/>
          <w:b/>
          <w:bCs/>
        </w:rPr>
        <w:t xml:space="preserve"> ve škole</w:t>
      </w:r>
    </w:p>
    <w:p w14:paraId="4DD7E4B5" w14:textId="6AD389FC" w:rsidR="00275D47" w:rsidRPr="00A33395" w:rsidRDefault="00275D47" w:rsidP="0094757F">
      <w:pPr>
        <w:numPr>
          <w:ilvl w:val="0"/>
          <w:numId w:val="37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 w:rsidRPr="00A33395">
        <w:rPr>
          <w:rFonts w:ascii="Calibri" w:hAnsi="Calibri" w:cs="Calibri"/>
        </w:rPr>
        <w:t xml:space="preserve">vytvořit </w:t>
      </w:r>
      <w:r w:rsidR="00D46D9B">
        <w:rPr>
          <w:rFonts w:ascii="Calibri" w:hAnsi="Calibri" w:cs="Calibri"/>
        </w:rPr>
        <w:t xml:space="preserve">žákům </w:t>
      </w:r>
      <w:r w:rsidRPr="00A33395">
        <w:rPr>
          <w:rFonts w:ascii="Calibri" w:hAnsi="Calibri" w:cs="Calibri"/>
        </w:rPr>
        <w:t>základní podmínky pro získávání dovedností a znalostí o</w:t>
      </w:r>
      <w:r w:rsidR="00D46D9B">
        <w:rPr>
          <w:rFonts w:ascii="Calibri" w:hAnsi="Calibri" w:cs="Calibri"/>
        </w:rPr>
        <w:t> </w:t>
      </w:r>
      <w:r w:rsidRPr="00A33395">
        <w:rPr>
          <w:rFonts w:ascii="Calibri" w:hAnsi="Calibri" w:cs="Calibri"/>
        </w:rPr>
        <w:t>zákonitostech biosféry, o vztazích člověka a prostředí, o vývoji a problémech současné civilizace i</w:t>
      </w:r>
      <w:r w:rsidR="008E14DA">
        <w:rPr>
          <w:rFonts w:ascii="Calibri" w:hAnsi="Calibri" w:cs="Calibri"/>
        </w:rPr>
        <w:t> </w:t>
      </w:r>
      <w:r w:rsidRPr="00A33395">
        <w:rPr>
          <w:rFonts w:ascii="Calibri" w:hAnsi="Calibri" w:cs="Calibri"/>
        </w:rPr>
        <w:t>o</w:t>
      </w:r>
      <w:r w:rsidR="008E14DA">
        <w:rPr>
          <w:rFonts w:ascii="Calibri" w:hAnsi="Calibri" w:cs="Calibri"/>
        </w:rPr>
        <w:t> </w:t>
      </w:r>
      <w:r w:rsidRPr="00A33395">
        <w:rPr>
          <w:rFonts w:ascii="Calibri" w:hAnsi="Calibri" w:cs="Calibri"/>
        </w:rPr>
        <w:t>možnostech a způsobech jejich řešení,</w:t>
      </w:r>
    </w:p>
    <w:p w14:paraId="6E6DC772" w14:textId="74498744" w:rsidR="00275D47" w:rsidRPr="00A33395" w:rsidRDefault="00275D47" w:rsidP="0094757F">
      <w:pPr>
        <w:numPr>
          <w:ilvl w:val="0"/>
          <w:numId w:val="37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 w:rsidRPr="00A33395">
        <w:rPr>
          <w:rFonts w:ascii="Calibri" w:hAnsi="Calibri" w:cs="Calibri"/>
        </w:rPr>
        <w:t>zdůrazňovat souvislosti mezi poznatky a domýšlet možné důsledky jednání a chování a</w:t>
      </w:r>
      <w:r w:rsidR="00D46D9B">
        <w:rPr>
          <w:rFonts w:ascii="Calibri" w:hAnsi="Calibri" w:cs="Calibri"/>
        </w:rPr>
        <w:t> </w:t>
      </w:r>
      <w:r w:rsidRPr="00A33395">
        <w:rPr>
          <w:rFonts w:ascii="Calibri" w:hAnsi="Calibri" w:cs="Calibri"/>
        </w:rPr>
        <w:t>programově utvářet postoje k osobní odpovědnosti za stav životního prostředí,</w:t>
      </w:r>
    </w:p>
    <w:p w14:paraId="04895C80" w14:textId="13CA1DD1" w:rsidR="00275D47" w:rsidRPr="00A33395" w:rsidRDefault="00275D47" w:rsidP="0094757F">
      <w:pPr>
        <w:numPr>
          <w:ilvl w:val="0"/>
          <w:numId w:val="37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 w:rsidRPr="00A33395">
        <w:rPr>
          <w:rFonts w:ascii="Calibri" w:hAnsi="Calibri" w:cs="Calibri"/>
        </w:rPr>
        <w:t>pěstovat</w:t>
      </w:r>
      <w:r w:rsidR="00D46D9B">
        <w:rPr>
          <w:rFonts w:ascii="Calibri" w:hAnsi="Calibri" w:cs="Calibri"/>
        </w:rPr>
        <w:t xml:space="preserve"> v žácích</w:t>
      </w:r>
      <w:r w:rsidRPr="00A33395">
        <w:rPr>
          <w:rFonts w:ascii="Calibri" w:hAnsi="Calibri" w:cs="Calibri"/>
        </w:rPr>
        <w:t xml:space="preserve"> dovednosti a návyky žádoucího jednání a chování v přírodním prostředí,</w:t>
      </w:r>
    </w:p>
    <w:p w14:paraId="24AE462F" w14:textId="47AFADE5" w:rsidR="00275D47" w:rsidRPr="00A33395" w:rsidRDefault="00275D47" w:rsidP="0094757F">
      <w:pPr>
        <w:numPr>
          <w:ilvl w:val="0"/>
          <w:numId w:val="37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 w:rsidRPr="00A33395">
        <w:rPr>
          <w:rFonts w:ascii="Calibri" w:hAnsi="Calibri" w:cs="Calibri"/>
        </w:rPr>
        <w:t xml:space="preserve">působit </w:t>
      </w:r>
      <w:r w:rsidR="00D46D9B">
        <w:rPr>
          <w:rFonts w:ascii="Calibri" w:hAnsi="Calibri" w:cs="Calibri"/>
        </w:rPr>
        <w:t xml:space="preserve">u žáků </w:t>
      </w:r>
      <w:r w:rsidRPr="00A33395">
        <w:rPr>
          <w:rFonts w:ascii="Calibri" w:hAnsi="Calibri" w:cs="Calibri"/>
        </w:rPr>
        <w:t>na utváření názorů, postojů, hierarchii životních hodnot, životní styl, na pochopení kvality života,</w:t>
      </w:r>
    </w:p>
    <w:p w14:paraId="4CC74EF1" w14:textId="77777777" w:rsidR="00275D47" w:rsidRPr="00A33395" w:rsidRDefault="00275D47" w:rsidP="0094757F">
      <w:pPr>
        <w:numPr>
          <w:ilvl w:val="0"/>
          <w:numId w:val="37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 w:rsidRPr="00A33395">
        <w:rPr>
          <w:rFonts w:ascii="Calibri" w:hAnsi="Calibri" w:cs="Calibri"/>
        </w:rPr>
        <w:t>rozvíjet úctu a cit k živé i neživé přírodě a jedinečnosti života na Zemi,</w:t>
      </w:r>
    </w:p>
    <w:p w14:paraId="363DC5F2" w14:textId="071292E0" w:rsidR="002C420E" w:rsidRDefault="00275D47" w:rsidP="0094757F">
      <w:pPr>
        <w:numPr>
          <w:ilvl w:val="0"/>
          <w:numId w:val="37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 w:rsidRPr="00A33395">
        <w:rPr>
          <w:rFonts w:ascii="Calibri" w:hAnsi="Calibri" w:cs="Calibri"/>
        </w:rPr>
        <w:t>motivovat k aktivnímu zapojení do péče o životní prostředí</w:t>
      </w:r>
      <w:r w:rsidR="002C420E">
        <w:rPr>
          <w:rFonts w:ascii="Calibri" w:hAnsi="Calibri" w:cs="Calibri"/>
        </w:rPr>
        <w:t>,</w:t>
      </w:r>
    </w:p>
    <w:p w14:paraId="608D7C65" w14:textId="5D96C6EE" w:rsidR="00275D47" w:rsidRPr="002C420E" w:rsidRDefault="002C420E" w:rsidP="0094757F">
      <w:pPr>
        <w:numPr>
          <w:ilvl w:val="0"/>
          <w:numId w:val="37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 w:rsidRPr="002C420E">
        <w:rPr>
          <w:rFonts w:ascii="Calibri" w:hAnsi="Calibri" w:cs="Calibri"/>
        </w:rPr>
        <w:t>v</w:t>
      </w:r>
      <w:r w:rsidR="00275D47" w:rsidRPr="002C420E">
        <w:rPr>
          <w:rFonts w:ascii="Calibri" w:hAnsi="Calibri" w:cs="Calibri"/>
        </w:rPr>
        <w:t xml:space="preserve"> profesní přípravě</w:t>
      </w:r>
      <w:r w:rsidRPr="002C420E">
        <w:rPr>
          <w:rFonts w:ascii="Calibri" w:hAnsi="Calibri" w:cs="Calibri"/>
        </w:rPr>
        <w:t xml:space="preserve"> </w:t>
      </w:r>
      <w:r w:rsidR="00275D47" w:rsidRPr="002C420E">
        <w:rPr>
          <w:rFonts w:ascii="Calibri" w:hAnsi="Calibri" w:cs="Calibri"/>
        </w:rPr>
        <w:t>v různých pracovních činnostech respektovat a tvořivě rozvíjet přístupy pro (trvale) udržitelný rozvoj,</w:t>
      </w:r>
    </w:p>
    <w:p w14:paraId="2EEA0F6D" w14:textId="77777777" w:rsidR="00275D47" w:rsidRDefault="00275D47" w:rsidP="00D46D9B">
      <w:pPr>
        <w:numPr>
          <w:ilvl w:val="0"/>
          <w:numId w:val="37"/>
        </w:numPr>
        <w:spacing w:after="120" w:line="240" w:lineRule="auto"/>
        <w:ind w:left="714" w:hanging="357"/>
        <w:jc w:val="both"/>
        <w:rPr>
          <w:rFonts w:ascii="Calibri" w:hAnsi="Calibri" w:cs="Calibri"/>
        </w:rPr>
      </w:pPr>
      <w:r w:rsidRPr="00A33395">
        <w:rPr>
          <w:rFonts w:ascii="Calibri" w:hAnsi="Calibri" w:cs="Calibri"/>
        </w:rPr>
        <w:t>připravovat specialisty zaměřené na péči o životní prostředí, na EVVO a vést je k hledání cest a prosazování (trvale) udržitelného rozvoje.</w:t>
      </w:r>
    </w:p>
    <w:p w14:paraId="0FFE57B6" w14:textId="32809F4D" w:rsidR="00D07266" w:rsidRDefault="00D46D9B" w:rsidP="00D07266">
      <w:pPr>
        <w:spacing w:after="12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Konkrétní příklady realizace </w:t>
      </w:r>
      <w:r w:rsidR="00D07266">
        <w:rPr>
          <w:rFonts w:ascii="Calibri" w:hAnsi="Calibri" w:cs="Calibri"/>
          <w:b/>
          <w:bCs/>
        </w:rPr>
        <w:t>EVVO v p</w:t>
      </w:r>
      <w:r w:rsidR="00D07266" w:rsidRPr="004354DD">
        <w:rPr>
          <w:rFonts w:ascii="Calibri" w:hAnsi="Calibri" w:cs="Calibri"/>
          <w:b/>
          <w:bCs/>
        </w:rPr>
        <w:t>rostředí školy</w:t>
      </w:r>
    </w:p>
    <w:p w14:paraId="448CE486" w14:textId="05811304" w:rsidR="00D07266" w:rsidRPr="00C15B99" w:rsidRDefault="00D46D9B" w:rsidP="00D07266">
      <w:pPr>
        <w:spacing w:after="120" w:line="240" w:lineRule="auto"/>
        <w:rPr>
          <w:rFonts w:ascii="Calibri" w:hAnsi="Calibri" w:cs="Calibri"/>
          <w:b/>
          <w:bCs/>
        </w:rPr>
      </w:pPr>
      <w:r w:rsidRPr="00C15B99">
        <w:rPr>
          <w:rFonts w:ascii="Calibri" w:hAnsi="Calibri" w:cs="Calibri"/>
          <w:b/>
          <w:bCs/>
        </w:rPr>
        <w:t>EVVO j</w:t>
      </w:r>
      <w:r w:rsidR="00D07266" w:rsidRPr="00C15B99">
        <w:rPr>
          <w:rFonts w:ascii="Calibri" w:hAnsi="Calibri" w:cs="Calibri"/>
          <w:b/>
          <w:bCs/>
        </w:rPr>
        <w:t>e realizováno především těmito aktivitami:</w:t>
      </w:r>
    </w:p>
    <w:p w14:paraId="2B77987E" w14:textId="4F009468" w:rsidR="00D07266" w:rsidRPr="004354DD" w:rsidRDefault="00D07266" w:rsidP="00D07266">
      <w:pPr>
        <w:numPr>
          <w:ilvl w:val="0"/>
          <w:numId w:val="16"/>
        </w:numPr>
        <w:spacing w:after="120" w:line="240" w:lineRule="auto"/>
        <w:contextualSpacing/>
        <w:rPr>
          <w:rFonts w:ascii="Calibri" w:hAnsi="Calibri" w:cs="Calibri"/>
        </w:rPr>
      </w:pPr>
      <w:r w:rsidRPr="004354DD">
        <w:rPr>
          <w:rFonts w:ascii="Calibri" w:hAnsi="Calibri" w:cs="Calibri"/>
        </w:rPr>
        <w:t>třídění odpadu ve všech učebnách</w:t>
      </w:r>
      <w:r w:rsidR="00D46D9B">
        <w:rPr>
          <w:rFonts w:ascii="Calibri" w:hAnsi="Calibri" w:cs="Calibri"/>
        </w:rPr>
        <w:t>,</w:t>
      </w:r>
    </w:p>
    <w:p w14:paraId="2621D62B" w14:textId="3DCDEAEB" w:rsidR="00D07266" w:rsidRPr="004354DD" w:rsidRDefault="00D07266" w:rsidP="00D07266">
      <w:pPr>
        <w:numPr>
          <w:ilvl w:val="0"/>
          <w:numId w:val="16"/>
        </w:numPr>
        <w:spacing w:after="120" w:line="240" w:lineRule="auto"/>
        <w:contextualSpacing/>
        <w:rPr>
          <w:rFonts w:ascii="Calibri" w:hAnsi="Calibri" w:cs="Calibri"/>
        </w:rPr>
      </w:pPr>
      <w:r w:rsidRPr="004354DD">
        <w:rPr>
          <w:rFonts w:ascii="Calibri" w:hAnsi="Calibri" w:cs="Calibri"/>
        </w:rPr>
        <w:t>úsporné osvětlení a hospodaření s</w:t>
      </w:r>
      <w:r w:rsidR="00D46D9B">
        <w:rPr>
          <w:rFonts w:ascii="Calibri" w:hAnsi="Calibri" w:cs="Calibri"/>
        </w:rPr>
        <w:t> </w:t>
      </w:r>
      <w:r w:rsidRPr="004354DD">
        <w:rPr>
          <w:rFonts w:ascii="Calibri" w:hAnsi="Calibri" w:cs="Calibri"/>
        </w:rPr>
        <w:t>energií</w:t>
      </w:r>
      <w:r w:rsidR="00D46D9B">
        <w:rPr>
          <w:rFonts w:ascii="Calibri" w:hAnsi="Calibri" w:cs="Calibri"/>
        </w:rPr>
        <w:t>,</w:t>
      </w:r>
    </w:p>
    <w:p w14:paraId="7B21F287" w14:textId="1FBA037A" w:rsidR="00D07266" w:rsidRPr="004354DD" w:rsidRDefault="00D07266" w:rsidP="0094757F">
      <w:pPr>
        <w:numPr>
          <w:ilvl w:val="0"/>
          <w:numId w:val="16"/>
        </w:numPr>
        <w:spacing w:after="120" w:line="240" w:lineRule="auto"/>
        <w:ind w:left="714" w:hanging="357"/>
        <w:rPr>
          <w:rFonts w:ascii="Calibri" w:hAnsi="Calibri" w:cs="Calibri"/>
        </w:rPr>
      </w:pPr>
      <w:r w:rsidRPr="004354DD">
        <w:rPr>
          <w:rFonts w:ascii="Calibri" w:hAnsi="Calibri" w:cs="Calibri"/>
        </w:rPr>
        <w:t>ekologicky šetrný provoz (tisk, úklidové prostředky)</w:t>
      </w:r>
      <w:r w:rsidR="00D46D9B">
        <w:rPr>
          <w:rFonts w:ascii="Calibri" w:hAnsi="Calibri" w:cs="Calibri"/>
        </w:rPr>
        <w:t>.</w:t>
      </w:r>
    </w:p>
    <w:p w14:paraId="586F70A4" w14:textId="0DE6AFF3" w:rsidR="00275D47" w:rsidRPr="004354DD" w:rsidRDefault="00275D47" w:rsidP="0030797B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4354DD">
        <w:rPr>
          <w:rFonts w:ascii="Calibri" w:hAnsi="Calibri" w:cs="Calibri"/>
          <w:b/>
          <w:bCs/>
        </w:rPr>
        <w:t>Začlenění EVVO do výuky</w:t>
      </w:r>
      <w:r w:rsidR="00D07266">
        <w:rPr>
          <w:rFonts w:ascii="Calibri" w:hAnsi="Calibri" w:cs="Calibri"/>
          <w:b/>
          <w:bCs/>
        </w:rPr>
        <w:t xml:space="preserve"> a používané metody</w:t>
      </w:r>
    </w:p>
    <w:p w14:paraId="66E6CD04" w14:textId="50616C93" w:rsidR="00621DF4" w:rsidRPr="00C15B99" w:rsidRDefault="00621DF4" w:rsidP="0030797B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C15B99">
        <w:rPr>
          <w:rFonts w:ascii="Calibri" w:hAnsi="Calibri" w:cs="Calibri"/>
          <w:b/>
          <w:bCs/>
        </w:rPr>
        <w:t>Stěžejní předměty pro EVVO</w:t>
      </w:r>
      <w:r w:rsidR="008E14DA">
        <w:rPr>
          <w:rFonts w:ascii="Calibri" w:hAnsi="Calibri" w:cs="Calibri"/>
          <w:b/>
          <w:bCs/>
        </w:rPr>
        <w:t>:</w:t>
      </w:r>
    </w:p>
    <w:p w14:paraId="751B6FD4" w14:textId="461ACBC7" w:rsidR="009618E4" w:rsidRPr="00067229" w:rsidRDefault="009618E4" w:rsidP="0030797B">
      <w:pPr>
        <w:pStyle w:val="Odstavecseseznamem"/>
        <w:numPr>
          <w:ilvl w:val="0"/>
          <w:numId w:val="40"/>
        </w:numPr>
        <w:spacing w:after="120" w:line="240" w:lineRule="auto"/>
        <w:jc w:val="both"/>
        <w:rPr>
          <w:rFonts w:ascii="Calibri" w:hAnsi="Calibri" w:cs="Calibri"/>
        </w:rPr>
      </w:pPr>
      <w:r w:rsidRPr="00067229">
        <w:rPr>
          <w:rFonts w:ascii="Calibri" w:hAnsi="Calibri" w:cs="Calibri"/>
        </w:rPr>
        <w:t xml:space="preserve">Biologie a ekologie </w:t>
      </w:r>
      <w:r w:rsidR="00067229" w:rsidRPr="00067229">
        <w:rPr>
          <w:rFonts w:ascii="Calibri" w:hAnsi="Calibri" w:cs="Calibri"/>
        </w:rPr>
        <w:t xml:space="preserve">– Ekonomické lyceum, </w:t>
      </w:r>
      <w:r w:rsidRPr="00067229">
        <w:rPr>
          <w:rFonts w:ascii="Calibri" w:hAnsi="Calibri" w:cs="Calibri"/>
        </w:rPr>
        <w:t>Obchodní akademie</w:t>
      </w:r>
      <w:r w:rsidR="00067229" w:rsidRPr="00067229">
        <w:rPr>
          <w:rFonts w:ascii="Calibri" w:hAnsi="Calibri" w:cs="Calibri"/>
        </w:rPr>
        <w:t xml:space="preserve">, </w:t>
      </w:r>
      <w:r w:rsidRPr="00067229">
        <w:rPr>
          <w:rFonts w:ascii="Calibri" w:hAnsi="Calibri" w:cs="Calibri"/>
        </w:rPr>
        <w:t>Veřejnosprávní činnost</w:t>
      </w:r>
      <w:r w:rsidR="00067229" w:rsidRPr="00067229">
        <w:rPr>
          <w:rFonts w:ascii="Calibri" w:hAnsi="Calibri" w:cs="Calibri"/>
        </w:rPr>
        <w:t xml:space="preserve">, </w:t>
      </w:r>
      <w:r w:rsidRPr="00067229">
        <w:rPr>
          <w:rFonts w:ascii="Calibri" w:hAnsi="Calibri" w:cs="Calibri"/>
        </w:rPr>
        <w:t>Strojírenství – Biologie a ekologie</w:t>
      </w:r>
    </w:p>
    <w:p w14:paraId="4C609BC7" w14:textId="31E96A65" w:rsidR="00067229" w:rsidRDefault="00067229" w:rsidP="0030797B">
      <w:pPr>
        <w:pStyle w:val="Odstavecseseznamem"/>
        <w:numPr>
          <w:ilvl w:val="0"/>
          <w:numId w:val="40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Společenské vědy – Aranžér, Krejčí, Strojní mechanik, Mechanik opravář motorových vozidel, Instalatér, Zedník</w:t>
      </w:r>
    </w:p>
    <w:p w14:paraId="4AD32663" w14:textId="4EC68D2D" w:rsidR="00275D47" w:rsidRPr="00C15B99" w:rsidRDefault="00275D47" w:rsidP="0030797B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C15B99">
        <w:rPr>
          <w:rFonts w:ascii="Calibri" w:hAnsi="Calibri" w:cs="Calibri"/>
          <w:b/>
          <w:bCs/>
        </w:rPr>
        <w:t xml:space="preserve">EVVO se </w:t>
      </w:r>
      <w:r w:rsidR="002C420E" w:rsidRPr="00C15B99">
        <w:rPr>
          <w:rFonts w:ascii="Calibri" w:hAnsi="Calibri" w:cs="Calibri"/>
          <w:b/>
          <w:bCs/>
        </w:rPr>
        <w:t xml:space="preserve">mimo jiné </w:t>
      </w:r>
      <w:r w:rsidR="009618E4" w:rsidRPr="00C15B99">
        <w:rPr>
          <w:rFonts w:ascii="Calibri" w:hAnsi="Calibri" w:cs="Calibri"/>
          <w:b/>
          <w:bCs/>
        </w:rPr>
        <w:t xml:space="preserve">dále </w:t>
      </w:r>
      <w:r w:rsidRPr="00C15B99">
        <w:rPr>
          <w:rFonts w:ascii="Calibri" w:hAnsi="Calibri" w:cs="Calibri"/>
          <w:b/>
          <w:bCs/>
        </w:rPr>
        <w:t>promítá do:</w:t>
      </w:r>
    </w:p>
    <w:p w14:paraId="21748B4B" w14:textId="6B9C2731" w:rsidR="00275D47" w:rsidRPr="004354DD" w:rsidRDefault="00275D47" w:rsidP="0030797B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 w:rsidRPr="004354DD">
        <w:rPr>
          <w:rFonts w:ascii="Calibri" w:hAnsi="Calibri" w:cs="Calibri"/>
        </w:rPr>
        <w:t>ekonomických předmětů (</w:t>
      </w:r>
      <w:r w:rsidR="00067229">
        <w:rPr>
          <w:rFonts w:ascii="Calibri" w:hAnsi="Calibri" w:cs="Calibri"/>
        </w:rPr>
        <w:t>E</w:t>
      </w:r>
      <w:r w:rsidRPr="004354DD">
        <w:rPr>
          <w:rFonts w:ascii="Calibri" w:hAnsi="Calibri" w:cs="Calibri"/>
        </w:rPr>
        <w:t>konom</w:t>
      </w:r>
      <w:r w:rsidR="00067229">
        <w:rPr>
          <w:rFonts w:ascii="Calibri" w:hAnsi="Calibri" w:cs="Calibri"/>
        </w:rPr>
        <w:t>ika</w:t>
      </w:r>
      <w:r w:rsidRPr="004354DD">
        <w:rPr>
          <w:rFonts w:ascii="Calibri" w:hAnsi="Calibri" w:cs="Calibri"/>
        </w:rPr>
        <w:t xml:space="preserve">, </w:t>
      </w:r>
      <w:r w:rsidR="00067229">
        <w:rPr>
          <w:rFonts w:ascii="Calibri" w:hAnsi="Calibri" w:cs="Calibri"/>
        </w:rPr>
        <w:t>Ú</w:t>
      </w:r>
      <w:r w:rsidRPr="004354DD">
        <w:rPr>
          <w:rFonts w:ascii="Calibri" w:hAnsi="Calibri" w:cs="Calibri"/>
        </w:rPr>
        <w:t xml:space="preserve">četnictví, </w:t>
      </w:r>
      <w:r w:rsidR="00067229">
        <w:rPr>
          <w:rFonts w:ascii="Calibri" w:hAnsi="Calibri" w:cs="Calibri"/>
        </w:rPr>
        <w:t>M</w:t>
      </w:r>
      <w:r w:rsidRPr="004354DD">
        <w:rPr>
          <w:rFonts w:ascii="Calibri" w:hAnsi="Calibri" w:cs="Calibri"/>
        </w:rPr>
        <w:t>arketing</w:t>
      </w:r>
      <w:r w:rsidR="00067229">
        <w:rPr>
          <w:rFonts w:ascii="Calibri" w:hAnsi="Calibri" w:cs="Calibri"/>
        </w:rPr>
        <w:t xml:space="preserve"> a management</w:t>
      </w:r>
      <w:r w:rsidRPr="004354DD">
        <w:rPr>
          <w:rFonts w:ascii="Calibri" w:hAnsi="Calibri" w:cs="Calibri"/>
        </w:rPr>
        <w:t>)</w:t>
      </w:r>
      <w:r w:rsidR="0094757F">
        <w:rPr>
          <w:rFonts w:ascii="Calibri" w:hAnsi="Calibri" w:cs="Calibri"/>
        </w:rPr>
        <w:t>,</w:t>
      </w:r>
    </w:p>
    <w:p w14:paraId="0F10823C" w14:textId="569C8621" w:rsidR="00275D47" w:rsidRPr="004354DD" w:rsidRDefault="00275D47" w:rsidP="0030797B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 w:rsidRPr="004354DD">
        <w:rPr>
          <w:rFonts w:ascii="Calibri" w:hAnsi="Calibri" w:cs="Calibri"/>
        </w:rPr>
        <w:t>společenskovědních předmětů (</w:t>
      </w:r>
      <w:r w:rsidR="00067229">
        <w:rPr>
          <w:rFonts w:ascii="Calibri" w:hAnsi="Calibri" w:cs="Calibri"/>
        </w:rPr>
        <w:t>P</w:t>
      </w:r>
      <w:r w:rsidRPr="004354DD">
        <w:rPr>
          <w:rFonts w:ascii="Calibri" w:hAnsi="Calibri" w:cs="Calibri"/>
        </w:rPr>
        <w:t xml:space="preserve">rávo, </w:t>
      </w:r>
      <w:r w:rsidR="00067229">
        <w:rPr>
          <w:rFonts w:ascii="Calibri" w:hAnsi="Calibri" w:cs="Calibri"/>
        </w:rPr>
        <w:t>V</w:t>
      </w:r>
      <w:r w:rsidRPr="004354DD">
        <w:rPr>
          <w:rFonts w:ascii="Calibri" w:hAnsi="Calibri" w:cs="Calibri"/>
        </w:rPr>
        <w:t>eřejná správa, občanský základ)</w:t>
      </w:r>
      <w:r w:rsidR="0094757F">
        <w:rPr>
          <w:rFonts w:ascii="Calibri" w:hAnsi="Calibri" w:cs="Calibri"/>
        </w:rPr>
        <w:t>,</w:t>
      </w:r>
    </w:p>
    <w:p w14:paraId="2A2F0520" w14:textId="76BD3383" w:rsidR="00275D47" w:rsidRPr="004354DD" w:rsidRDefault="00275D47" w:rsidP="0030797B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 w:rsidRPr="004354DD">
        <w:rPr>
          <w:rFonts w:ascii="Calibri" w:hAnsi="Calibri" w:cs="Calibri"/>
        </w:rPr>
        <w:t>odborných technických předmětů (</w:t>
      </w:r>
      <w:r w:rsidR="00067229">
        <w:rPr>
          <w:rFonts w:ascii="Calibri" w:hAnsi="Calibri" w:cs="Calibri"/>
        </w:rPr>
        <w:t xml:space="preserve">Strojírenské </w:t>
      </w:r>
      <w:r w:rsidRPr="004354DD">
        <w:rPr>
          <w:rFonts w:ascii="Calibri" w:hAnsi="Calibri" w:cs="Calibri"/>
        </w:rPr>
        <w:t xml:space="preserve">technologie, </w:t>
      </w:r>
      <w:r w:rsidR="00067229">
        <w:rPr>
          <w:rFonts w:ascii="Calibri" w:hAnsi="Calibri" w:cs="Calibri"/>
        </w:rPr>
        <w:t>Stavba a provoz strojů, Zbožíznalství, Stavební a strojírenský základ</w:t>
      </w:r>
      <w:r w:rsidRPr="004354DD">
        <w:rPr>
          <w:rFonts w:ascii="Calibri" w:hAnsi="Calibri" w:cs="Calibri"/>
        </w:rPr>
        <w:t>)</w:t>
      </w:r>
      <w:r w:rsidR="0094757F">
        <w:rPr>
          <w:rFonts w:ascii="Calibri" w:hAnsi="Calibri" w:cs="Calibri"/>
        </w:rPr>
        <w:t>,</w:t>
      </w:r>
    </w:p>
    <w:p w14:paraId="68E4544B" w14:textId="26BCEA01" w:rsidR="00275D47" w:rsidRPr="004354DD" w:rsidRDefault="00275D47" w:rsidP="0030797B">
      <w:pPr>
        <w:numPr>
          <w:ilvl w:val="0"/>
          <w:numId w:val="6"/>
        </w:numPr>
        <w:spacing w:after="120" w:line="240" w:lineRule="auto"/>
        <w:ind w:left="714" w:hanging="357"/>
        <w:jc w:val="both"/>
        <w:rPr>
          <w:rFonts w:ascii="Calibri" w:hAnsi="Calibri" w:cs="Calibri"/>
        </w:rPr>
      </w:pPr>
      <w:r w:rsidRPr="004354DD">
        <w:rPr>
          <w:rFonts w:ascii="Calibri" w:hAnsi="Calibri" w:cs="Calibri"/>
        </w:rPr>
        <w:lastRenderedPageBreak/>
        <w:t>ICT (</w:t>
      </w:r>
      <w:r w:rsidR="00067229">
        <w:rPr>
          <w:rFonts w:ascii="Calibri" w:hAnsi="Calibri" w:cs="Calibri"/>
        </w:rPr>
        <w:t>Informatické vzdělávání</w:t>
      </w:r>
      <w:r w:rsidRPr="004354DD">
        <w:rPr>
          <w:rFonts w:ascii="Calibri" w:hAnsi="Calibri" w:cs="Calibri"/>
        </w:rPr>
        <w:t>)</w:t>
      </w:r>
      <w:r w:rsidR="0094757F">
        <w:rPr>
          <w:rFonts w:ascii="Calibri" w:hAnsi="Calibri" w:cs="Calibri"/>
        </w:rPr>
        <w:t>.</w:t>
      </w:r>
    </w:p>
    <w:p w14:paraId="1BDE6793" w14:textId="448F3020" w:rsidR="00D07266" w:rsidRPr="00C15B99" w:rsidRDefault="00D07266" w:rsidP="0030797B">
      <w:pPr>
        <w:spacing w:before="120" w:after="120" w:line="240" w:lineRule="auto"/>
        <w:jc w:val="both"/>
        <w:rPr>
          <w:rFonts w:ascii="Calibri" w:hAnsi="Calibri" w:cs="Calibri"/>
          <w:b/>
          <w:bCs/>
        </w:rPr>
      </w:pPr>
      <w:r w:rsidRPr="00C15B99">
        <w:rPr>
          <w:rFonts w:ascii="Calibri" w:hAnsi="Calibri" w:cs="Calibri"/>
          <w:b/>
          <w:bCs/>
        </w:rPr>
        <w:t>Používané metody</w:t>
      </w:r>
      <w:r w:rsidR="002C420E" w:rsidRPr="00C15B99">
        <w:rPr>
          <w:rFonts w:ascii="Calibri" w:hAnsi="Calibri" w:cs="Calibri"/>
          <w:b/>
          <w:bCs/>
        </w:rPr>
        <w:t xml:space="preserve"> v rámci výuky</w:t>
      </w:r>
      <w:r w:rsidR="008E14DA">
        <w:rPr>
          <w:rFonts w:ascii="Calibri" w:hAnsi="Calibri" w:cs="Calibri"/>
          <w:b/>
          <w:bCs/>
        </w:rPr>
        <w:t>:</w:t>
      </w:r>
    </w:p>
    <w:p w14:paraId="2507CD2B" w14:textId="429CF837" w:rsidR="00275D47" w:rsidRPr="004354DD" w:rsidRDefault="00275D47" w:rsidP="0030797B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 w:rsidRPr="004354DD">
        <w:rPr>
          <w:rFonts w:ascii="Calibri" w:hAnsi="Calibri" w:cs="Calibri"/>
        </w:rPr>
        <w:t>projektová výuka</w:t>
      </w:r>
      <w:r w:rsidR="0094757F">
        <w:rPr>
          <w:rFonts w:ascii="Calibri" w:hAnsi="Calibri" w:cs="Calibri"/>
        </w:rPr>
        <w:t>,</w:t>
      </w:r>
    </w:p>
    <w:p w14:paraId="3756A777" w14:textId="1AEB1EE3" w:rsidR="00275D47" w:rsidRPr="004354DD" w:rsidRDefault="00275D47" w:rsidP="0030797B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 w:rsidRPr="004354DD">
        <w:rPr>
          <w:rFonts w:ascii="Calibri" w:hAnsi="Calibri" w:cs="Calibri"/>
        </w:rPr>
        <w:t>případové studie (např. ekologické kauzy, firemní strategie)</w:t>
      </w:r>
      <w:r w:rsidR="0094757F">
        <w:rPr>
          <w:rFonts w:ascii="Calibri" w:hAnsi="Calibri" w:cs="Calibri"/>
        </w:rPr>
        <w:t>,</w:t>
      </w:r>
    </w:p>
    <w:p w14:paraId="12634697" w14:textId="490CBA30" w:rsidR="00275D47" w:rsidRPr="004354DD" w:rsidRDefault="00275D47" w:rsidP="0030797B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 w:rsidRPr="004354DD">
        <w:rPr>
          <w:rFonts w:ascii="Calibri" w:hAnsi="Calibri" w:cs="Calibri"/>
        </w:rPr>
        <w:t>exkurze do firem a institucí</w:t>
      </w:r>
      <w:r w:rsidR="0094757F">
        <w:rPr>
          <w:rFonts w:ascii="Calibri" w:hAnsi="Calibri" w:cs="Calibri"/>
        </w:rPr>
        <w:t>,</w:t>
      </w:r>
    </w:p>
    <w:p w14:paraId="2D400370" w14:textId="4EB4A36E" w:rsidR="00275D47" w:rsidRDefault="00275D47" w:rsidP="0030797B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 w:rsidRPr="004354DD">
        <w:rPr>
          <w:rFonts w:ascii="Calibri" w:hAnsi="Calibri" w:cs="Calibri"/>
        </w:rPr>
        <w:t>práce s legislativními dokumenty</w:t>
      </w:r>
      <w:r w:rsidR="00DC695D">
        <w:rPr>
          <w:rFonts w:ascii="Calibri" w:hAnsi="Calibri" w:cs="Calibri"/>
        </w:rPr>
        <w:t xml:space="preserve">, </w:t>
      </w:r>
    </w:p>
    <w:p w14:paraId="14040D00" w14:textId="457C7B66" w:rsidR="00DC695D" w:rsidRPr="004354DD" w:rsidRDefault="00DC695D" w:rsidP="0030797B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prezentace žáků na ekologická témata.</w:t>
      </w:r>
    </w:p>
    <w:p w14:paraId="28E97A97" w14:textId="155E9604" w:rsidR="004354DD" w:rsidRDefault="00275D47" w:rsidP="0030797B">
      <w:pPr>
        <w:spacing w:after="12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</w:t>
      </w:r>
      <w:r w:rsidR="004354DD" w:rsidRPr="004354DD">
        <w:rPr>
          <w:rFonts w:ascii="Calibri" w:hAnsi="Calibri" w:cs="Calibri"/>
          <w:b/>
          <w:bCs/>
        </w:rPr>
        <w:t xml:space="preserve">ematické oblasti EVVO pro </w:t>
      </w:r>
      <w:r w:rsidR="002C420E">
        <w:rPr>
          <w:rFonts w:ascii="Calibri" w:hAnsi="Calibri" w:cs="Calibri"/>
          <w:b/>
          <w:bCs/>
        </w:rPr>
        <w:t>výuku v </w:t>
      </w:r>
      <w:r w:rsidR="004354DD" w:rsidRPr="004354DD">
        <w:rPr>
          <w:rFonts w:ascii="Calibri" w:hAnsi="Calibri" w:cs="Calibri"/>
          <w:b/>
          <w:bCs/>
        </w:rPr>
        <w:t>jedno</w:t>
      </w:r>
      <w:r w:rsidR="002C420E">
        <w:rPr>
          <w:rFonts w:ascii="Calibri" w:hAnsi="Calibri" w:cs="Calibri"/>
          <w:b/>
          <w:bCs/>
        </w:rPr>
        <w:t>tlivých oborech vzdělání</w:t>
      </w:r>
    </w:p>
    <w:p w14:paraId="2010C368" w14:textId="77777777" w:rsidR="004354DD" w:rsidRPr="004354DD" w:rsidRDefault="004354DD" w:rsidP="0030797B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4354DD">
        <w:rPr>
          <w:rFonts w:ascii="Calibri" w:hAnsi="Calibri" w:cs="Calibri"/>
          <w:b/>
          <w:bCs/>
        </w:rPr>
        <w:t>Obchodní akademie</w:t>
      </w:r>
    </w:p>
    <w:p w14:paraId="3E252A5F" w14:textId="04C56843" w:rsidR="004354DD" w:rsidRPr="004354DD" w:rsidRDefault="0080356C" w:rsidP="0030797B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4354DD" w:rsidRPr="004354DD">
        <w:rPr>
          <w:rFonts w:ascii="Calibri" w:hAnsi="Calibri" w:cs="Calibri"/>
        </w:rPr>
        <w:t>držitelný marketing a spotřebitelské chování</w:t>
      </w:r>
    </w:p>
    <w:p w14:paraId="32D76431" w14:textId="650D2E13" w:rsidR="004354DD" w:rsidRPr="004354DD" w:rsidRDefault="0080356C" w:rsidP="0030797B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4354DD" w:rsidRPr="004354DD">
        <w:rPr>
          <w:rFonts w:ascii="Calibri" w:hAnsi="Calibri" w:cs="Calibri"/>
        </w:rPr>
        <w:t>kologické aspekty podnikání</w:t>
      </w:r>
    </w:p>
    <w:p w14:paraId="0C2B71F0" w14:textId="297568BD" w:rsidR="004354DD" w:rsidRDefault="0080356C" w:rsidP="0030797B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EC6945">
        <w:rPr>
          <w:rFonts w:ascii="Calibri" w:hAnsi="Calibri" w:cs="Calibri"/>
        </w:rPr>
        <w:t>polečenská odpovědnost firem</w:t>
      </w:r>
      <w:r w:rsidR="004354DD" w:rsidRPr="004354DD">
        <w:rPr>
          <w:rFonts w:ascii="Calibri" w:hAnsi="Calibri" w:cs="Calibri"/>
        </w:rPr>
        <w:t xml:space="preserve"> (CSR)</w:t>
      </w:r>
    </w:p>
    <w:p w14:paraId="42C1C0D1" w14:textId="66F2D6EC" w:rsidR="00EC6945" w:rsidRPr="004354DD" w:rsidRDefault="0080356C" w:rsidP="0030797B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EC6945">
        <w:rPr>
          <w:rFonts w:ascii="Calibri" w:hAnsi="Calibri" w:cs="Calibri"/>
        </w:rPr>
        <w:t>ráce s daty v rámci výuky tematického celku Statistika</w:t>
      </w:r>
    </w:p>
    <w:p w14:paraId="24AFC566" w14:textId="77777777" w:rsidR="004354DD" w:rsidRPr="004354DD" w:rsidRDefault="004354DD" w:rsidP="0030797B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4354DD">
        <w:rPr>
          <w:rFonts w:ascii="Calibri" w:hAnsi="Calibri" w:cs="Calibri"/>
          <w:b/>
          <w:bCs/>
        </w:rPr>
        <w:t>Ekonomické lyceum</w:t>
      </w:r>
    </w:p>
    <w:p w14:paraId="063492A1" w14:textId="6DB794B2" w:rsidR="004354DD" w:rsidRPr="004354DD" w:rsidRDefault="0080356C" w:rsidP="0030797B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4354DD" w:rsidRPr="004354DD">
        <w:rPr>
          <w:rFonts w:ascii="Calibri" w:hAnsi="Calibri" w:cs="Calibri"/>
        </w:rPr>
        <w:t>konomika udržitelného rozvoje</w:t>
      </w:r>
    </w:p>
    <w:p w14:paraId="77B67FDE" w14:textId="75336A38" w:rsidR="00EC6945" w:rsidRPr="004354DD" w:rsidRDefault="0080356C" w:rsidP="0030797B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EC6945">
        <w:rPr>
          <w:rFonts w:ascii="Calibri" w:hAnsi="Calibri" w:cs="Calibri"/>
        </w:rPr>
        <w:t>polečenská odpovědnost firem</w:t>
      </w:r>
      <w:r w:rsidR="00EC6945" w:rsidRPr="004354DD">
        <w:rPr>
          <w:rFonts w:ascii="Calibri" w:hAnsi="Calibri" w:cs="Calibri"/>
        </w:rPr>
        <w:t xml:space="preserve"> (CSR)</w:t>
      </w:r>
    </w:p>
    <w:p w14:paraId="0CC13539" w14:textId="2B8289E5" w:rsidR="004354DD" w:rsidRPr="004354DD" w:rsidRDefault="0080356C" w:rsidP="0030797B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4354DD" w:rsidRPr="004354DD">
        <w:rPr>
          <w:rFonts w:ascii="Calibri" w:hAnsi="Calibri" w:cs="Calibri"/>
        </w:rPr>
        <w:t>irkulární ekonomika</w:t>
      </w:r>
    </w:p>
    <w:p w14:paraId="6B238D0B" w14:textId="39F06331" w:rsidR="004354DD" w:rsidRPr="004354DD" w:rsidRDefault="0080356C" w:rsidP="0030797B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4354DD" w:rsidRPr="004354DD">
        <w:rPr>
          <w:rFonts w:ascii="Calibri" w:hAnsi="Calibri" w:cs="Calibri"/>
        </w:rPr>
        <w:t>nvironmentální statistiky a práce s daty</w:t>
      </w:r>
    </w:p>
    <w:p w14:paraId="4DE6C7D2" w14:textId="77777777" w:rsidR="004354DD" w:rsidRPr="004354DD" w:rsidRDefault="004354DD" w:rsidP="0030797B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4354DD">
        <w:rPr>
          <w:rFonts w:ascii="Calibri" w:hAnsi="Calibri" w:cs="Calibri"/>
          <w:b/>
          <w:bCs/>
        </w:rPr>
        <w:t>Veřejnosprávní činnost</w:t>
      </w:r>
    </w:p>
    <w:p w14:paraId="298CA1A0" w14:textId="4550C4D8" w:rsidR="004354DD" w:rsidRPr="004354DD" w:rsidRDefault="0080356C" w:rsidP="0030797B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4354DD" w:rsidRPr="004354DD">
        <w:rPr>
          <w:rFonts w:ascii="Calibri" w:hAnsi="Calibri" w:cs="Calibri"/>
        </w:rPr>
        <w:t>nvironmentální legislativa a veřejná správa</w:t>
      </w:r>
    </w:p>
    <w:p w14:paraId="132144E7" w14:textId="79FC83FB" w:rsidR="004354DD" w:rsidRPr="004354DD" w:rsidRDefault="0080356C" w:rsidP="0030797B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Ú</w:t>
      </w:r>
      <w:r w:rsidR="004354DD" w:rsidRPr="004354DD">
        <w:rPr>
          <w:rFonts w:ascii="Calibri" w:hAnsi="Calibri" w:cs="Calibri"/>
        </w:rPr>
        <w:t>zemní plánování a ochrana krajiny</w:t>
      </w:r>
    </w:p>
    <w:p w14:paraId="7E5D1A38" w14:textId="6EDB01C0" w:rsidR="004354DD" w:rsidRPr="004354DD" w:rsidRDefault="0080356C" w:rsidP="0030797B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4354DD" w:rsidRPr="004354DD">
        <w:rPr>
          <w:rFonts w:ascii="Calibri" w:hAnsi="Calibri" w:cs="Calibri"/>
        </w:rPr>
        <w:t>dpadové hospodářství obcí</w:t>
      </w:r>
    </w:p>
    <w:p w14:paraId="54C3E169" w14:textId="270AA95D" w:rsidR="004354DD" w:rsidRDefault="0080356C" w:rsidP="0030797B">
      <w:pPr>
        <w:numPr>
          <w:ilvl w:val="0"/>
          <w:numId w:val="4"/>
        </w:numPr>
        <w:spacing w:after="120" w:line="240" w:lineRule="auto"/>
        <w:ind w:left="714" w:hanging="357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4354DD" w:rsidRPr="004354DD">
        <w:rPr>
          <w:rFonts w:ascii="Calibri" w:hAnsi="Calibri" w:cs="Calibri"/>
        </w:rPr>
        <w:t>eřejné zakázky a ekologická kritéria</w:t>
      </w:r>
    </w:p>
    <w:p w14:paraId="43A862C2" w14:textId="0969925B" w:rsidR="00EC6945" w:rsidRPr="00EC6945" w:rsidRDefault="0080356C" w:rsidP="0030797B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EC6945" w:rsidRPr="00EC6945">
        <w:rPr>
          <w:rFonts w:ascii="Calibri" w:hAnsi="Calibri" w:cs="Calibri"/>
        </w:rPr>
        <w:t>limatická politika a její dopady na trh</w:t>
      </w:r>
    </w:p>
    <w:p w14:paraId="79AB57C7" w14:textId="77777777" w:rsidR="004354DD" w:rsidRPr="004354DD" w:rsidRDefault="004354DD" w:rsidP="0030797B">
      <w:pPr>
        <w:spacing w:after="120" w:line="240" w:lineRule="auto"/>
        <w:contextualSpacing/>
        <w:jc w:val="both"/>
        <w:rPr>
          <w:rFonts w:ascii="Calibri" w:hAnsi="Calibri" w:cs="Calibri"/>
          <w:b/>
          <w:bCs/>
        </w:rPr>
      </w:pPr>
      <w:r w:rsidRPr="004354DD">
        <w:rPr>
          <w:rFonts w:ascii="Calibri" w:hAnsi="Calibri" w:cs="Calibri"/>
          <w:b/>
          <w:bCs/>
        </w:rPr>
        <w:t>Strojírenství</w:t>
      </w:r>
    </w:p>
    <w:p w14:paraId="3D5356F1" w14:textId="1DA30AC6" w:rsidR="004354DD" w:rsidRPr="002C420E" w:rsidRDefault="0080356C" w:rsidP="0030797B">
      <w:pPr>
        <w:pStyle w:val="Odstavecseseznamem"/>
        <w:numPr>
          <w:ilvl w:val="0"/>
          <w:numId w:val="63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4354DD" w:rsidRPr="002C420E">
        <w:rPr>
          <w:rFonts w:ascii="Calibri" w:hAnsi="Calibri" w:cs="Calibri"/>
        </w:rPr>
        <w:t>kologické aspekty výroby</w:t>
      </w:r>
    </w:p>
    <w:p w14:paraId="413B39E3" w14:textId="5F332B1B" w:rsidR="004354DD" w:rsidRPr="002C420E" w:rsidRDefault="0080356C" w:rsidP="0030797B">
      <w:pPr>
        <w:pStyle w:val="Odstavecseseznamem"/>
        <w:numPr>
          <w:ilvl w:val="0"/>
          <w:numId w:val="63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Ú</w:t>
      </w:r>
      <w:r w:rsidR="004354DD" w:rsidRPr="002C420E">
        <w:rPr>
          <w:rFonts w:ascii="Calibri" w:hAnsi="Calibri" w:cs="Calibri"/>
        </w:rPr>
        <w:t>spory energií a materiálů</w:t>
      </w:r>
    </w:p>
    <w:p w14:paraId="1828873E" w14:textId="0CD0EA61" w:rsidR="004354DD" w:rsidRPr="002C420E" w:rsidRDefault="0080356C" w:rsidP="0030797B">
      <w:pPr>
        <w:pStyle w:val="Odstavecseseznamem"/>
        <w:numPr>
          <w:ilvl w:val="0"/>
          <w:numId w:val="63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4354DD" w:rsidRPr="002C420E">
        <w:rPr>
          <w:rFonts w:ascii="Calibri" w:hAnsi="Calibri" w:cs="Calibri"/>
        </w:rPr>
        <w:t>oderní technologie snižující ekologickou zátěž</w:t>
      </w:r>
    </w:p>
    <w:p w14:paraId="65D91DD4" w14:textId="5FADDBF2" w:rsidR="004354DD" w:rsidRPr="002C420E" w:rsidRDefault="0080356C" w:rsidP="0030797B">
      <w:pPr>
        <w:pStyle w:val="Odstavecseseznamem"/>
        <w:numPr>
          <w:ilvl w:val="0"/>
          <w:numId w:val="63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4354DD" w:rsidRPr="002C420E">
        <w:rPr>
          <w:rFonts w:ascii="Calibri" w:hAnsi="Calibri" w:cs="Calibri"/>
        </w:rPr>
        <w:t>ezpečnost a ochrana zdraví při práci (BOZP) v kontextu životního prostředí</w:t>
      </w:r>
    </w:p>
    <w:p w14:paraId="643202C0" w14:textId="78932BAB" w:rsidR="00DC695D" w:rsidRDefault="00DC695D" w:rsidP="0030797B">
      <w:pPr>
        <w:spacing w:after="120" w:line="240" w:lineRule="auto"/>
        <w:contextualSpacing/>
        <w:jc w:val="both"/>
        <w:rPr>
          <w:rFonts w:ascii="Calibri" w:hAnsi="Calibri" w:cs="Calibri"/>
          <w:b/>
          <w:bCs/>
        </w:rPr>
      </w:pPr>
      <w:r w:rsidRPr="00005B26">
        <w:rPr>
          <w:rFonts w:ascii="Calibri" w:hAnsi="Calibri" w:cs="Calibri"/>
          <w:b/>
          <w:bCs/>
        </w:rPr>
        <w:t>Aranžér</w:t>
      </w:r>
    </w:p>
    <w:p w14:paraId="50E2F687" w14:textId="29D4C7DE" w:rsidR="002C420E" w:rsidRPr="002C420E" w:rsidRDefault="0080356C" w:rsidP="0030797B">
      <w:pPr>
        <w:pStyle w:val="Odstavecseseznamem"/>
        <w:numPr>
          <w:ilvl w:val="0"/>
          <w:numId w:val="64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2C420E" w:rsidRPr="002C420E">
        <w:rPr>
          <w:rFonts w:ascii="Calibri" w:hAnsi="Calibri" w:cs="Calibri"/>
        </w:rPr>
        <w:t>držitelné materiály a ekologická výroba dekorací</w:t>
      </w:r>
    </w:p>
    <w:p w14:paraId="6F51927E" w14:textId="2CCA8344" w:rsidR="002C420E" w:rsidRPr="002C420E" w:rsidRDefault="0080356C" w:rsidP="0030797B">
      <w:pPr>
        <w:pStyle w:val="Odstavecseseznamem"/>
        <w:numPr>
          <w:ilvl w:val="0"/>
          <w:numId w:val="64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2C420E" w:rsidRPr="002C420E">
        <w:rPr>
          <w:rFonts w:ascii="Calibri" w:hAnsi="Calibri" w:cs="Calibri"/>
        </w:rPr>
        <w:t>nalýza návrhů výloh z hlediska udržitelnosti, informace o původu materiálů u dekorací</w:t>
      </w:r>
    </w:p>
    <w:p w14:paraId="38FA40D0" w14:textId="701A8059" w:rsidR="002C420E" w:rsidRPr="002C420E" w:rsidRDefault="0080356C" w:rsidP="0030797B">
      <w:pPr>
        <w:pStyle w:val="Odstavecseseznamem"/>
        <w:numPr>
          <w:ilvl w:val="0"/>
          <w:numId w:val="64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2C420E" w:rsidRPr="002C420E">
        <w:rPr>
          <w:rFonts w:ascii="Calibri" w:hAnsi="Calibri" w:cs="Calibri"/>
        </w:rPr>
        <w:t>opady spotřeby na životní prostředí</w:t>
      </w:r>
    </w:p>
    <w:p w14:paraId="6AD06F33" w14:textId="6DDCC485" w:rsidR="002C420E" w:rsidRPr="002C420E" w:rsidRDefault="008E14DA" w:rsidP="0030797B">
      <w:pPr>
        <w:pStyle w:val="Odstavecseseznamem"/>
        <w:numPr>
          <w:ilvl w:val="0"/>
          <w:numId w:val="64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2C420E" w:rsidRPr="002C420E">
        <w:rPr>
          <w:rFonts w:ascii="Calibri" w:hAnsi="Calibri" w:cs="Calibri"/>
        </w:rPr>
        <w:t>řídění odpadů vznikajících po aranžování</w:t>
      </w:r>
    </w:p>
    <w:p w14:paraId="0141405F" w14:textId="500DEBBE" w:rsidR="00DC695D" w:rsidRDefault="00DC695D" w:rsidP="0030797B">
      <w:pPr>
        <w:spacing w:after="120" w:line="240" w:lineRule="auto"/>
        <w:contextualSpacing/>
        <w:jc w:val="both"/>
        <w:rPr>
          <w:rFonts w:ascii="Calibri" w:hAnsi="Calibri" w:cs="Calibri"/>
          <w:b/>
          <w:bCs/>
        </w:rPr>
      </w:pPr>
      <w:r w:rsidRPr="00005B26">
        <w:rPr>
          <w:rFonts w:ascii="Calibri" w:hAnsi="Calibri" w:cs="Calibri"/>
          <w:b/>
          <w:bCs/>
        </w:rPr>
        <w:t>Krejčí</w:t>
      </w:r>
    </w:p>
    <w:p w14:paraId="74389CB7" w14:textId="067BDF15" w:rsidR="002C420E" w:rsidRPr="002C420E" w:rsidRDefault="008E14DA" w:rsidP="0030797B">
      <w:pPr>
        <w:pStyle w:val="Odstavecseseznamem"/>
        <w:numPr>
          <w:ilvl w:val="0"/>
          <w:numId w:val="65"/>
        </w:numPr>
        <w:spacing w:after="12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U</w:t>
      </w:r>
      <w:r w:rsidR="002C420E">
        <w:rPr>
          <w:rFonts w:ascii="Calibri" w:hAnsi="Calibri" w:cs="Calibri"/>
        </w:rPr>
        <w:t>držitelné materiály – rozdíl mezi přírodními, syntetickými a recyklovanými vlákny</w:t>
      </w:r>
    </w:p>
    <w:p w14:paraId="45BE412E" w14:textId="44FF6B4C" w:rsidR="002C420E" w:rsidRDefault="008E14DA" w:rsidP="0030797B">
      <w:pPr>
        <w:pStyle w:val="Odstavecseseznamem"/>
        <w:numPr>
          <w:ilvl w:val="0"/>
          <w:numId w:val="65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2C420E" w:rsidRPr="002C420E">
        <w:rPr>
          <w:rFonts w:ascii="Calibri" w:hAnsi="Calibri" w:cs="Calibri"/>
        </w:rPr>
        <w:t>inimalizace odpadu při střihu, třídění a recyklace textilu</w:t>
      </w:r>
    </w:p>
    <w:p w14:paraId="0AD59BAB" w14:textId="1F19DE3D" w:rsidR="002C420E" w:rsidRDefault="008E14DA" w:rsidP="0030797B">
      <w:pPr>
        <w:pStyle w:val="Odstavecseseznamem"/>
        <w:numPr>
          <w:ilvl w:val="0"/>
          <w:numId w:val="65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2C420E">
        <w:rPr>
          <w:rFonts w:ascii="Calibri" w:hAnsi="Calibri" w:cs="Calibri"/>
        </w:rPr>
        <w:t>opady textilního průmyslu na životní prostředí</w:t>
      </w:r>
    </w:p>
    <w:p w14:paraId="1B1EC935" w14:textId="55FD0A58" w:rsidR="002C420E" w:rsidRPr="002C420E" w:rsidRDefault="008E14DA" w:rsidP="0030797B">
      <w:pPr>
        <w:pStyle w:val="Odstavecseseznamem"/>
        <w:numPr>
          <w:ilvl w:val="0"/>
          <w:numId w:val="65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2C420E">
        <w:rPr>
          <w:rFonts w:ascii="Calibri" w:hAnsi="Calibri" w:cs="Calibri"/>
        </w:rPr>
        <w:t>dpovědná spotřeba informovaného zákazníka</w:t>
      </w:r>
    </w:p>
    <w:p w14:paraId="10A42BB2" w14:textId="77777777" w:rsidR="008E14DA" w:rsidRDefault="008E14DA" w:rsidP="0030797B">
      <w:pPr>
        <w:spacing w:after="12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21357934" w14:textId="77777777" w:rsidR="0030797B" w:rsidRDefault="0030797B" w:rsidP="0030797B">
      <w:pPr>
        <w:spacing w:after="12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23E05B2B" w14:textId="48F2AF22" w:rsidR="00005B26" w:rsidRDefault="00005B26" w:rsidP="0030797B">
      <w:pPr>
        <w:spacing w:after="120" w:line="240" w:lineRule="auto"/>
        <w:contextualSpacing/>
        <w:jc w:val="both"/>
        <w:rPr>
          <w:rFonts w:ascii="Calibri" w:hAnsi="Calibri" w:cs="Calibri"/>
          <w:b/>
          <w:bCs/>
        </w:rPr>
      </w:pPr>
      <w:r w:rsidRPr="00005B26">
        <w:rPr>
          <w:rFonts w:ascii="Calibri" w:hAnsi="Calibri" w:cs="Calibri"/>
          <w:b/>
          <w:bCs/>
        </w:rPr>
        <w:lastRenderedPageBreak/>
        <w:t>Strojní mechanik</w:t>
      </w:r>
    </w:p>
    <w:p w14:paraId="514ED0B5" w14:textId="1B3113EF" w:rsidR="002C420E" w:rsidRPr="002C420E" w:rsidRDefault="008E14DA" w:rsidP="0030797B">
      <w:pPr>
        <w:pStyle w:val="Odstavecseseznamem"/>
        <w:numPr>
          <w:ilvl w:val="0"/>
          <w:numId w:val="66"/>
        </w:numPr>
        <w:spacing w:after="12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E</w:t>
      </w:r>
      <w:r w:rsidR="002C420E">
        <w:rPr>
          <w:rFonts w:ascii="Calibri" w:hAnsi="Calibri" w:cs="Calibri"/>
        </w:rPr>
        <w:t>kologická stopa používaných materiálů (hliníku, mědi a dalších kovů)</w:t>
      </w:r>
    </w:p>
    <w:p w14:paraId="4F4A895E" w14:textId="61EF7A3A" w:rsidR="002C420E" w:rsidRPr="00C15B99" w:rsidRDefault="008E14DA" w:rsidP="0030797B">
      <w:pPr>
        <w:pStyle w:val="Odstavecseseznamem"/>
        <w:numPr>
          <w:ilvl w:val="0"/>
          <w:numId w:val="66"/>
        </w:numPr>
        <w:spacing w:after="12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E</w:t>
      </w:r>
      <w:r w:rsidR="00C15B99">
        <w:rPr>
          <w:rFonts w:ascii="Calibri" w:hAnsi="Calibri" w:cs="Calibri"/>
        </w:rPr>
        <w:t>nergetická náročnost obrábění, úspornost postupů při práci se stroji</w:t>
      </w:r>
    </w:p>
    <w:p w14:paraId="48B93F29" w14:textId="083090FC" w:rsidR="00C15B99" w:rsidRPr="00C15B99" w:rsidRDefault="008E14DA" w:rsidP="0030797B">
      <w:pPr>
        <w:pStyle w:val="Odstavecseseznamem"/>
        <w:numPr>
          <w:ilvl w:val="0"/>
          <w:numId w:val="66"/>
        </w:numPr>
        <w:spacing w:after="12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T</w:t>
      </w:r>
      <w:r w:rsidR="00C15B99">
        <w:rPr>
          <w:rFonts w:ascii="Calibri" w:hAnsi="Calibri" w:cs="Calibri"/>
        </w:rPr>
        <w:t>řídění kovového odpadu</w:t>
      </w:r>
    </w:p>
    <w:p w14:paraId="18C7BD44" w14:textId="3307FCA5" w:rsidR="00C15B99" w:rsidRPr="002C420E" w:rsidRDefault="008E14DA" w:rsidP="0030797B">
      <w:pPr>
        <w:pStyle w:val="Odstavecseseznamem"/>
        <w:numPr>
          <w:ilvl w:val="0"/>
          <w:numId w:val="66"/>
        </w:numPr>
        <w:spacing w:after="12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M</w:t>
      </w:r>
      <w:r w:rsidR="00C15B99">
        <w:rPr>
          <w:rFonts w:ascii="Calibri" w:hAnsi="Calibri" w:cs="Calibri"/>
        </w:rPr>
        <w:t>inimalizace odpadu při výrobě</w:t>
      </w:r>
    </w:p>
    <w:p w14:paraId="3EB091DF" w14:textId="5C4ECF6C" w:rsidR="00005B26" w:rsidRDefault="00005B26" w:rsidP="0030797B">
      <w:pPr>
        <w:spacing w:after="120" w:line="240" w:lineRule="auto"/>
        <w:contextualSpacing/>
        <w:jc w:val="both"/>
        <w:rPr>
          <w:rFonts w:ascii="Calibri" w:hAnsi="Calibri" w:cs="Calibri"/>
          <w:b/>
          <w:bCs/>
        </w:rPr>
      </w:pPr>
      <w:r w:rsidRPr="00005B26">
        <w:rPr>
          <w:rFonts w:ascii="Calibri" w:hAnsi="Calibri" w:cs="Calibri"/>
          <w:b/>
          <w:bCs/>
        </w:rPr>
        <w:t>Mechanik opravář motorových vozid</w:t>
      </w:r>
      <w:r w:rsidR="00C15B99">
        <w:rPr>
          <w:rFonts w:ascii="Calibri" w:hAnsi="Calibri" w:cs="Calibri"/>
          <w:b/>
          <w:bCs/>
        </w:rPr>
        <w:t>el</w:t>
      </w:r>
    </w:p>
    <w:p w14:paraId="622ED954" w14:textId="7308964E" w:rsidR="00C15B99" w:rsidRDefault="008E14DA" w:rsidP="0030797B">
      <w:pPr>
        <w:pStyle w:val="Odstavecseseznamem"/>
        <w:numPr>
          <w:ilvl w:val="0"/>
          <w:numId w:val="67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C15B99">
        <w:rPr>
          <w:rFonts w:ascii="Calibri" w:hAnsi="Calibri" w:cs="Calibri"/>
        </w:rPr>
        <w:t>revence úniku kapalin a havárií v dílně</w:t>
      </w:r>
    </w:p>
    <w:p w14:paraId="5D4C23D4" w14:textId="2B78E947" w:rsidR="00C15B99" w:rsidRDefault="008E14DA" w:rsidP="0030797B">
      <w:pPr>
        <w:pStyle w:val="Odstavecseseznamem"/>
        <w:numPr>
          <w:ilvl w:val="0"/>
          <w:numId w:val="67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C15B99">
        <w:rPr>
          <w:rFonts w:ascii="Calibri" w:hAnsi="Calibri" w:cs="Calibri"/>
        </w:rPr>
        <w:t>kologické alternativy (biologicky odbouratelné oleje)</w:t>
      </w:r>
    </w:p>
    <w:p w14:paraId="058A68CF" w14:textId="2877FD55" w:rsidR="00C15B99" w:rsidRDefault="008E14DA" w:rsidP="0030797B">
      <w:pPr>
        <w:pStyle w:val="Odstavecseseznamem"/>
        <w:numPr>
          <w:ilvl w:val="0"/>
          <w:numId w:val="67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C15B99">
        <w:rPr>
          <w:rFonts w:ascii="Calibri" w:hAnsi="Calibri" w:cs="Calibri"/>
        </w:rPr>
        <w:t>mise spalovacích motorů, diagnostika a údržba motorů pro jejich snížení</w:t>
      </w:r>
    </w:p>
    <w:p w14:paraId="75625873" w14:textId="5C18C5A6" w:rsidR="00C15B99" w:rsidRDefault="008E14DA" w:rsidP="0030797B">
      <w:pPr>
        <w:pStyle w:val="Odstavecseseznamem"/>
        <w:numPr>
          <w:ilvl w:val="0"/>
          <w:numId w:val="67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C15B99">
        <w:rPr>
          <w:rFonts w:ascii="Calibri" w:hAnsi="Calibri" w:cs="Calibri"/>
        </w:rPr>
        <w:t>držitelná doprava a její trendy</w:t>
      </w:r>
    </w:p>
    <w:p w14:paraId="54B61766" w14:textId="54362FFB" w:rsidR="00275D47" w:rsidRDefault="00005B26" w:rsidP="0030797B">
      <w:pPr>
        <w:spacing w:after="120" w:line="240" w:lineRule="auto"/>
        <w:contextualSpacing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Instalatér</w:t>
      </w:r>
    </w:p>
    <w:p w14:paraId="116D8B7B" w14:textId="213617E2" w:rsidR="00C15B99" w:rsidRDefault="008E14DA" w:rsidP="0030797B">
      <w:pPr>
        <w:pStyle w:val="Odstavecseseznamem"/>
        <w:numPr>
          <w:ilvl w:val="0"/>
          <w:numId w:val="68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</w:t>
      </w:r>
      <w:r w:rsidR="00C15B99">
        <w:rPr>
          <w:rFonts w:ascii="Calibri" w:hAnsi="Calibri" w:cs="Calibri"/>
        </w:rPr>
        <w:t>ospodaření s vodou a úsporné vodní technologie</w:t>
      </w:r>
    </w:p>
    <w:p w14:paraId="48B2ED90" w14:textId="12682006" w:rsidR="00C15B99" w:rsidRDefault="008E14DA" w:rsidP="0030797B">
      <w:pPr>
        <w:pStyle w:val="Odstavecseseznamem"/>
        <w:numPr>
          <w:ilvl w:val="0"/>
          <w:numId w:val="68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C15B99">
        <w:rPr>
          <w:rFonts w:ascii="Calibri" w:hAnsi="Calibri" w:cs="Calibri"/>
        </w:rPr>
        <w:t>nergetická efektivita vytápění a ohřevu vody (tepelná čerpadla, solární ohřev, izolace potrubí)</w:t>
      </w:r>
    </w:p>
    <w:p w14:paraId="0B18EB66" w14:textId="2869E57B" w:rsidR="00C15B99" w:rsidRDefault="008E14DA" w:rsidP="0030797B">
      <w:pPr>
        <w:pStyle w:val="Odstavecseseznamem"/>
        <w:numPr>
          <w:ilvl w:val="0"/>
          <w:numId w:val="68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C15B99">
        <w:rPr>
          <w:rFonts w:ascii="Calibri" w:hAnsi="Calibri" w:cs="Calibri"/>
        </w:rPr>
        <w:t>kologické dopady různých způsobů vytápění</w:t>
      </w:r>
    </w:p>
    <w:p w14:paraId="069A5A56" w14:textId="59A1122F" w:rsidR="00C15B99" w:rsidRDefault="008E14DA" w:rsidP="0030797B">
      <w:pPr>
        <w:pStyle w:val="Odstavecseseznamem"/>
        <w:numPr>
          <w:ilvl w:val="0"/>
          <w:numId w:val="68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C15B99">
        <w:rPr>
          <w:rFonts w:ascii="Calibri" w:hAnsi="Calibri" w:cs="Calibri"/>
        </w:rPr>
        <w:t>řídění a recyklace materiálů, ekologické alternativy materiálů a technologií</w:t>
      </w:r>
    </w:p>
    <w:p w14:paraId="62FC95BC" w14:textId="408518AA" w:rsidR="00005B26" w:rsidRDefault="00005B26" w:rsidP="0030797B">
      <w:pPr>
        <w:spacing w:after="120" w:line="240" w:lineRule="auto"/>
        <w:contextualSpacing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Zedník</w:t>
      </w:r>
    </w:p>
    <w:p w14:paraId="216FF2A0" w14:textId="1A5486DC" w:rsidR="00005B26" w:rsidRDefault="008E14DA" w:rsidP="0030797B">
      <w:pPr>
        <w:pStyle w:val="Odstavecseseznamem"/>
        <w:numPr>
          <w:ilvl w:val="0"/>
          <w:numId w:val="69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005B26" w:rsidRPr="00C15B99">
        <w:rPr>
          <w:rFonts w:ascii="Calibri" w:hAnsi="Calibri" w:cs="Calibri"/>
        </w:rPr>
        <w:t>držitelné stavební materiály a jejich ekologická stopa</w:t>
      </w:r>
      <w:r w:rsidR="00C15B99">
        <w:rPr>
          <w:rFonts w:ascii="Calibri" w:hAnsi="Calibri" w:cs="Calibri"/>
        </w:rPr>
        <w:t>, recyklovatelné materiály</w:t>
      </w:r>
    </w:p>
    <w:p w14:paraId="02CF410C" w14:textId="73CB8738" w:rsidR="00C15B99" w:rsidRDefault="008E14DA" w:rsidP="0030797B">
      <w:pPr>
        <w:pStyle w:val="Odstavecseseznamem"/>
        <w:numPr>
          <w:ilvl w:val="0"/>
          <w:numId w:val="69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C15B99">
        <w:rPr>
          <w:rFonts w:ascii="Calibri" w:hAnsi="Calibri" w:cs="Calibri"/>
        </w:rPr>
        <w:t>valitní zateplení a jeho vliv na spotřebu energie</w:t>
      </w:r>
    </w:p>
    <w:p w14:paraId="4F43B6E1" w14:textId="06791120" w:rsidR="00C15B99" w:rsidRDefault="008E14DA" w:rsidP="0030797B">
      <w:pPr>
        <w:pStyle w:val="Odstavecseseznamem"/>
        <w:numPr>
          <w:ilvl w:val="0"/>
          <w:numId w:val="69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C15B99">
        <w:rPr>
          <w:rFonts w:ascii="Calibri" w:hAnsi="Calibri" w:cs="Calibri"/>
        </w:rPr>
        <w:t>řídění stavebního odpadu</w:t>
      </w:r>
    </w:p>
    <w:p w14:paraId="55CB292B" w14:textId="2FAD49F0" w:rsidR="00C15B99" w:rsidRPr="00C15B99" w:rsidRDefault="008E14DA" w:rsidP="0030797B">
      <w:pPr>
        <w:pStyle w:val="Odstavecseseznamem"/>
        <w:numPr>
          <w:ilvl w:val="0"/>
          <w:numId w:val="69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C15B99">
        <w:rPr>
          <w:rFonts w:ascii="Calibri" w:hAnsi="Calibri" w:cs="Calibri"/>
        </w:rPr>
        <w:t>ezpečné nakládání s chemickými látkami (lepidla, nátěry)</w:t>
      </w:r>
    </w:p>
    <w:p w14:paraId="34E6983A" w14:textId="1F60417E" w:rsidR="0094757F" w:rsidRPr="004354DD" w:rsidRDefault="0094757F" w:rsidP="0030797B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4354DD">
        <w:rPr>
          <w:rFonts w:ascii="Calibri" w:hAnsi="Calibri" w:cs="Calibri"/>
          <w:b/>
          <w:bCs/>
        </w:rPr>
        <w:t>Konkrétní aktivity EVVO pro OA a SOŠ gen. F. Fajtla Louny</w:t>
      </w:r>
      <w:r w:rsidR="00FD5F98">
        <w:rPr>
          <w:rFonts w:ascii="Calibri" w:hAnsi="Calibri" w:cs="Calibri"/>
          <w:b/>
          <w:bCs/>
        </w:rPr>
        <w:t xml:space="preserve"> pro rok 2025/2026</w:t>
      </w:r>
    </w:p>
    <w:p w14:paraId="4DC19007" w14:textId="26C4E26F" w:rsidR="004354DD" w:rsidRPr="004354DD" w:rsidRDefault="004354DD" w:rsidP="0030797B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4354DD">
        <w:rPr>
          <w:rFonts w:ascii="Calibri" w:hAnsi="Calibri" w:cs="Calibri"/>
          <w:b/>
          <w:bCs/>
        </w:rPr>
        <w:t>Školní projekty</w:t>
      </w:r>
    </w:p>
    <w:p w14:paraId="0C86AAB7" w14:textId="706CA41A" w:rsidR="00C15B99" w:rsidRDefault="0080356C" w:rsidP="0030797B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C15B99" w:rsidRPr="004354DD">
        <w:rPr>
          <w:rFonts w:ascii="Calibri" w:hAnsi="Calibri" w:cs="Calibri"/>
        </w:rPr>
        <w:t>rojekt „Zelená škola“ – úspory energií, třídění odpadu</w:t>
      </w:r>
      <w:r w:rsidR="00C15B99">
        <w:rPr>
          <w:rFonts w:ascii="Calibri" w:hAnsi="Calibri" w:cs="Calibri"/>
        </w:rPr>
        <w:t>, sběr elektroodpadu</w:t>
      </w:r>
    </w:p>
    <w:p w14:paraId="15BF4C0A" w14:textId="12E0692B" w:rsidR="004354DD" w:rsidRDefault="004354DD" w:rsidP="0030797B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 w:rsidRPr="004354DD">
        <w:rPr>
          <w:rFonts w:ascii="Calibri" w:hAnsi="Calibri" w:cs="Calibri"/>
        </w:rPr>
        <w:t>Den Země – odborné workshopy po</w:t>
      </w:r>
      <w:r w:rsidR="00C15B99">
        <w:rPr>
          <w:rFonts w:ascii="Calibri" w:hAnsi="Calibri" w:cs="Calibri"/>
        </w:rPr>
        <w:t xml:space="preserve">řádané pro žáky </w:t>
      </w:r>
      <w:r w:rsidR="00C15B99" w:rsidRPr="00D2473C">
        <w:rPr>
          <w:rFonts w:ascii="Calibri" w:hAnsi="Calibri" w:cs="Calibri"/>
          <w:color w:val="000000" w:themeColor="text1"/>
        </w:rPr>
        <w:t>ZŠ</w:t>
      </w:r>
      <w:r w:rsidR="009E18F1" w:rsidRPr="00D2473C">
        <w:rPr>
          <w:rFonts w:ascii="Calibri" w:hAnsi="Calibri" w:cs="Calibri"/>
          <w:color w:val="000000" w:themeColor="text1"/>
        </w:rPr>
        <w:t xml:space="preserve"> </w:t>
      </w:r>
      <w:r w:rsidR="00D2473C" w:rsidRPr="00D2473C">
        <w:rPr>
          <w:rFonts w:ascii="Calibri" w:hAnsi="Calibri" w:cs="Calibri"/>
          <w:color w:val="000000" w:themeColor="text1"/>
        </w:rPr>
        <w:t xml:space="preserve">– </w:t>
      </w:r>
      <w:r w:rsidR="00D2473C">
        <w:rPr>
          <w:rFonts w:ascii="Calibri" w:hAnsi="Calibri" w:cs="Calibri"/>
          <w:color w:val="000000" w:themeColor="text1"/>
        </w:rPr>
        <w:t xml:space="preserve">plánováno na </w:t>
      </w:r>
      <w:r w:rsidR="00D2473C" w:rsidRPr="00D2473C">
        <w:rPr>
          <w:rFonts w:ascii="Calibri" w:hAnsi="Calibri" w:cs="Calibri"/>
          <w:color w:val="000000" w:themeColor="text1"/>
        </w:rPr>
        <w:t>2</w:t>
      </w:r>
      <w:r w:rsidR="005449F0">
        <w:rPr>
          <w:rFonts w:ascii="Calibri" w:hAnsi="Calibri" w:cs="Calibri"/>
          <w:color w:val="000000" w:themeColor="text1"/>
        </w:rPr>
        <w:t>9</w:t>
      </w:r>
      <w:r w:rsidR="00D2473C" w:rsidRPr="00D2473C">
        <w:rPr>
          <w:rFonts w:ascii="Calibri" w:hAnsi="Calibri" w:cs="Calibri"/>
          <w:color w:val="000000" w:themeColor="text1"/>
        </w:rPr>
        <w:t>. 4.</w:t>
      </w:r>
      <w:r w:rsidR="00D2473C">
        <w:rPr>
          <w:rFonts w:ascii="Calibri" w:hAnsi="Calibri" w:cs="Calibri"/>
          <w:color w:val="000000" w:themeColor="text1"/>
        </w:rPr>
        <w:t xml:space="preserve"> 2026</w:t>
      </w:r>
    </w:p>
    <w:p w14:paraId="41B04784" w14:textId="462F4381" w:rsidR="00FD5F98" w:rsidRDefault="00FD5F98" w:rsidP="0030797B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Den vody</w:t>
      </w:r>
      <w:r w:rsidR="00C15B99">
        <w:rPr>
          <w:rFonts w:ascii="Calibri" w:hAnsi="Calibri" w:cs="Calibri"/>
        </w:rPr>
        <w:t xml:space="preserve"> – projektový den pro žáky </w:t>
      </w:r>
      <w:r w:rsidR="00C15B99" w:rsidRPr="00D2473C">
        <w:rPr>
          <w:rFonts w:ascii="Calibri" w:hAnsi="Calibri" w:cs="Calibri"/>
          <w:color w:val="000000" w:themeColor="text1"/>
        </w:rPr>
        <w:t>ZŠ</w:t>
      </w:r>
      <w:r w:rsidR="009E18F1" w:rsidRPr="00D2473C">
        <w:rPr>
          <w:rFonts w:ascii="Calibri" w:hAnsi="Calibri" w:cs="Calibri"/>
          <w:color w:val="000000" w:themeColor="text1"/>
        </w:rPr>
        <w:t xml:space="preserve"> </w:t>
      </w:r>
      <w:r w:rsidR="00D2473C" w:rsidRPr="00D2473C">
        <w:rPr>
          <w:rFonts w:ascii="Calibri" w:hAnsi="Calibri" w:cs="Calibri"/>
          <w:color w:val="000000" w:themeColor="text1"/>
        </w:rPr>
        <w:t xml:space="preserve">– </w:t>
      </w:r>
      <w:r w:rsidR="00D2473C">
        <w:rPr>
          <w:rFonts w:ascii="Calibri" w:hAnsi="Calibri" w:cs="Calibri"/>
          <w:color w:val="000000" w:themeColor="text1"/>
        </w:rPr>
        <w:t xml:space="preserve">plánováno na </w:t>
      </w:r>
      <w:r w:rsidR="00D2473C" w:rsidRPr="00D2473C">
        <w:rPr>
          <w:rFonts w:ascii="Calibri" w:hAnsi="Calibri" w:cs="Calibri"/>
          <w:color w:val="000000" w:themeColor="text1"/>
        </w:rPr>
        <w:t>24. 3.</w:t>
      </w:r>
      <w:r w:rsidR="00D2473C">
        <w:rPr>
          <w:rFonts w:ascii="Calibri" w:hAnsi="Calibri" w:cs="Calibri"/>
          <w:color w:val="000000" w:themeColor="text1"/>
        </w:rPr>
        <w:t xml:space="preserve"> 2026</w:t>
      </w:r>
    </w:p>
    <w:p w14:paraId="38773E05" w14:textId="1E3D7E23" w:rsidR="00FD5F98" w:rsidRPr="00FA13B3" w:rsidRDefault="00FD5F98" w:rsidP="0030797B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Calibri" w:hAnsi="Calibri" w:cs="Calibri"/>
          <w:color w:val="000000" w:themeColor="text1"/>
        </w:rPr>
      </w:pPr>
      <w:proofErr w:type="spellStart"/>
      <w:r w:rsidRPr="00FA13B3">
        <w:rPr>
          <w:rFonts w:ascii="Calibri" w:hAnsi="Calibri" w:cs="Calibri"/>
          <w:color w:val="000000" w:themeColor="text1"/>
        </w:rPr>
        <w:t>Ekohrátky</w:t>
      </w:r>
      <w:proofErr w:type="spellEnd"/>
      <w:r w:rsidR="00C15B99" w:rsidRPr="00FA13B3">
        <w:rPr>
          <w:rFonts w:ascii="Calibri" w:hAnsi="Calibri" w:cs="Calibri"/>
          <w:color w:val="000000" w:themeColor="text1"/>
        </w:rPr>
        <w:t xml:space="preserve"> – </w:t>
      </w:r>
      <w:r w:rsidR="00FA13B3" w:rsidRPr="00FA13B3">
        <w:rPr>
          <w:rFonts w:ascii="Calibri" w:hAnsi="Calibri" w:cs="Calibri"/>
          <w:color w:val="000000" w:themeColor="text1"/>
        </w:rPr>
        <w:t>spolupráce s MÚ Louny</w:t>
      </w:r>
    </w:p>
    <w:p w14:paraId="38446019" w14:textId="381CC920" w:rsidR="009E18F1" w:rsidRPr="009E18F1" w:rsidRDefault="00FD5F98" w:rsidP="0030797B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Recyklohraní</w:t>
      </w:r>
      <w:proofErr w:type="spellEnd"/>
      <w:r w:rsidR="0014694E">
        <w:rPr>
          <w:rFonts w:ascii="Calibri" w:hAnsi="Calibri" w:cs="Calibri"/>
        </w:rPr>
        <w:t xml:space="preserve"> – </w:t>
      </w:r>
      <w:r w:rsidR="00C15B99">
        <w:rPr>
          <w:rFonts w:ascii="Calibri" w:hAnsi="Calibri" w:cs="Calibri"/>
        </w:rPr>
        <w:t>aktivita „S</w:t>
      </w:r>
      <w:r w:rsidR="0014694E">
        <w:rPr>
          <w:rFonts w:ascii="Calibri" w:hAnsi="Calibri" w:cs="Calibri"/>
        </w:rPr>
        <w:t xml:space="preserve">tarý mobil pro </w:t>
      </w:r>
      <w:proofErr w:type="spellStart"/>
      <w:r w:rsidR="00C15B99">
        <w:rPr>
          <w:rFonts w:ascii="Calibri" w:hAnsi="Calibri" w:cs="Calibri"/>
        </w:rPr>
        <w:t>R</w:t>
      </w:r>
      <w:r w:rsidR="0014694E">
        <w:rPr>
          <w:rFonts w:ascii="Calibri" w:hAnsi="Calibri" w:cs="Calibri"/>
        </w:rPr>
        <w:t>emobil</w:t>
      </w:r>
      <w:proofErr w:type="spellEnd"/>
      <w:r w:rsidR="00C15B99">
        <w:rPr>
          <w:rFonts w:ascii="Calibri" w:hAnsi="Calibri" w:cs="Calibri"/>
        </w:rPr>
        <w:t>“</w:t>
      </w:r>
    </w:p>
    <w:p w14:paraId="79244458" w14:textId="1AC5BA49" w:rsidR="004354DD" w:rsidRPr="004354DD" w:rsidRDefault="004354DD" w:rsidP="0030797B">
      <w:pPr>
        <w:spacing w:after="120" w:line="240" w:lineRule="auto"/>
        <w:contextualSpacing/>
        <w:jc w:val="both"/>
        <w:rPr>
          <w:rFonts w:ascii="Calibri" w:hAnsi="Calibri" w:cs="Calibri"/>
          <w:b/>
          <w:bCs/>
        </w:rPr>
      </w:pPr>
      <w:r w:rsidRPr="004354DD">
        <w:rPr>
          <w:rFonts w:ascii="Calibri" w:hAnsi="Calibri" w:cs="Calibri"/>
          <w:b/>
          <w:bCs/>
        </w:rPr>
        <w:t>Exkurze</w:t>
      </w:r>
    </w:p>
    <w:p w14:paraId="12F2BEB4" w14:textId="435CA43F" w:rsidR="00FD5F98" w:rsidRDefault="00FD5F98" w:rsidP="0030797B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Dny otevřených dveří na VŠ</w:t>
      </w:r>
    </w:p>
    <w:p w14:paraId="5B87BDB4" w14:textId="5415D3A3" w:rsidR="004354DD" w:rsidRPr="004354DD" w:rsidRDefault="004354DD" w:rsidP="0030797B">
      <w:pPr>
        <w:numPr>
          <w:ilvl w:val="0"/>
          <w:numId w:val="28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 w:rsidRPr="004354DD">
        <w:rPr>
          <w:rFonts w:ascii="Calibri" w:hAnsi="Calibri" w:cs="Calibri"/>
        </w:rPr>
        <w:t>Exkurze do firem využívajících moderní výrobní technologie s nízkou ekologickou stopou</w:t>
      </w:r>
      <w:r w:rsidR="009E18F1">
        <w:rPr>
          <w:rFonts w:ascii="Calibri" w:hAnsi="Calibri" w:cs="Calibri"/>
        </w:rPr>
        <w:t xml:space="preserve"> (</w:t>
      </w:r>
      <w:proofErr w:type="spellStart"/>
      <w:r w:rsidR="009E18F1">
        <w:rPr>
          <w:rFonts w:ascii="Calibri" w:hAnsi="Calibri" w:cs="Calibri"/>
        </w:rPr>
        <w:t>Harmonikas</w:t>
      </w:r>
      <w:proofErr w:type="spellEnd"/>
      <w:r w:rsidR="009E18F1">
        <w:rPr>
          <w:rFonts w:ascii="Calibri" w:hAnsi="Calibri" w:cs="Calibri"/>
        </w:rPr>
        <w:t>, s. r. o., Louny</w:t>
      </w:r>
    </w:p>
    <w:p w14:paraId="6288A0FA" w14:textId="6464EA61" w:rsidR="004354DD" w:rsidRPr="004354DD" w:rsidRDefault="004354DD" w:rsidP="0030797B">
      <w:pPr>
        <w:numPr>
          <w:ilvl w:val="0"/>
          <w:numId w:val="31"/>
        </w:numPr>
        <w:spacing w:after="120" w:line="240" w:lineRule="auto"/>
        <w:contextualSpacing/>
        <w:jc w:val="both"/>
        <w:rPr>
          <w:rFonts w:ascii="Calibri" w:hAnsi="Calibri" w:cs="Calibri"/>
        </w:rPr>
      </w:pPr>
      <w:r w:rsidRPr="004354DD">
        <w:rPr>
          <w:rFonts w:ascii="Calibri" w:hAnsi="Calibri" w:cs="Calibri"/>
        </w:rPr>
        <w:t>Školní sběr papíru, elektroodpadu nebo baterií</w:t>
      </w:r>
    </w:p>
    <w:p w14:paraId="7CBEAC0C" w14:textId="77777777" w:rsidR="00501234" w:rsidRDefault="00501234" w:rsidP="004354DD">
      <w:pPr>
        <w:spacing w:after="120" w:line="240" w:lineRule="auto"/>
        <w:contextualSpacing/>
        <w:rPr>
          <w:rFonts w:ascii="Calibri" w:hAnsi="Calibri" w:cs="Calibri"/>
        </w:rPr>
      </w:pPr>
    </w:p>
    <w:p w14:paraId="630FAD80" w14:textId="77777777" w:rsidR="009E18F1" w:rsidRPr="009E18F1" w:rsidRDefault="009E18F1" w:rsidP="009E18F1">
      <w:pPr>
        <w:rPr>
          <w:rFonts w:ascii="Calibri" w:hAnsi="Calibri" w:cs="Calibri"/>
        </w:rPr>
      </w:pPr>
    </w:p>
    <w:p w14:paraId="036280E7" w14:textId="77777777" w:rsidR="009E18F1" w:rsidRPr="009E18F1" w:rsidRDefault="009E18F1" w:rsidP="009E18F1">
      <w:pPr>
        <w:rPr>
          <w:rFonts w:ascii="Calibri" w:eastAsia="Times New Roman" w:hAnsi="Calibri" w:cs="Calibri"/>
        </w:rPr>
      </w:pPr>
      <w:r w:rsidRPr="009E18F1">
        <w:rPr>
          <w:rFonts w:ascii="Calibri" w:eastAsia="Times New Roman" w:hAnsi="Calibri" w:cs="Calibri"/>
        </w:rPr>
        <w:t>Vyhotoveno: 1. 9. 2025</w:t>
      </w:r>
    </w:p>
    <w:p w14:paraId="74F7C720" w14:textId="35C65DE9" w:rsidR="009E18F1" w:rsidRPr="009E18F1" w:rsidRDefault="009E18F1" w:rsidP="009E18F1">
      <w:pPr>
        <w:rPr>
          <w:rFonts w:ascii="Calibri" w:eastAsia="Times New Roman" w:hAnsi="Calibri" w:cs="Calibri"/>
        </w:rPr>
      </w:pPr>
      <w:r w:rsidRPr="009E18F1">
        <w:rPr>
          <w:rFonts w:ascii="Calibri" w:eastAsia="Times New Roman" w:hAnsi="Calibri" w:cs="Calibri"/>
        </w:rPr>
        <w:t>Zpracovala: Mgr.</w:t>
      </w:r>
      <w:r>
        <w:rPr>
          <w:rFonts w:ascii="Calibri" w:eastAsia="Times New Roman" w:hAnsi="Calibri" w:cs="Calibri"/>
        </w:rPr>
        <w:t xml:space="preserve"> Petra Karfíková</w:t>
      </w:r>
      <w:r w:rsidRPr="009E18F1">
        <w:rPr>
          <w:rFonts w:ascii="Calibri" w:eastAsia="Times New Roman" w:hAnsi="Calibri" w:cs="Calibri"/>
        </w:rPr>
        <w:t xml:space="preserve">                     Schválila: Ing. Kateřina Tomšíková, Ph.D.</w:t>
      </w:r>
    </w:p>
    <w:p w14:paraId="23C97A38" w14:textId="77777777" w:rsidR="009E18F1" w:rsidRPr="009E18F1" w:rsidRDefault="009E18F1" w:rsidP="009E18F1">
      <w:pPr>
        <w:rPr>
          <w:rFonts w:ascii="Calibri" w:hAnsi="Calibri" w:cs="Calibri"/>
        </w:rPr>
      </w:pPr>
    </w:p>
    <w:sectPr w:rsidR="009E18F1" w:rsidRPr="009E18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D0349" w14:textId="77777777" w:rsidR="007B504F" w:rsidRDefault="007B504F" w:rsidP="004354DD">
      <w:pPr>
        <w:spacing w:after="0" w:line="240" w:lineRule="auto"/>
      </w:pPr>
      <w:r>
        <w:separator/>
      </w:r>
    </w:p>
  </w:endnote>
  <w:endnote w:type="continuationSeparator" w:id="0">
    <w:p w14:paraId="54C1AB2A" w14:textId="77777777" w:rsidR="007B504F" w:rsidRDefault="007B504F" w:rsidP="0043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70734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1C44021" w14:textId="20075F1F" w:rsidR="004354DD" w:rsidRPr="004354DD" w:rsidRDefault="004354DD">
        <w:pPr>
          <w:pStyle w:val="Zpat"/>
          <w:jc w:val="center"/>
          <w:rPr>
            <w:rFonts w:ascii="Calibri" w:hAnsi="Calibri" w:cs="Calibri"/>
          </w:rPr>
        </w:pPr>
        <w:r w:rsidRPr="004354DD">
          <w:rPr>
            <w:rFonts w:ascii="Calibri" w:hAnsi="Calibri" w:cs="Calibri"/>
          </w:rPr>
          <w:fldChar w:fldCharType="begin"/>
        </w:r>
        <w:r w:rsidRPr="004354DD">
          <w:rPr>
            <w:rFonts w:ascii="Calibri" w:hAnsi="Calibri" w:cs="Calibri"/>
          </w:rPr>
          <w:instrText>PAGE   \* MERGEFORMAT</w:instrText>
        </w:r>
        <w:r w:rsidRPr="004354DD">
          <w:rPr>
            <w:rFonts w:ascii="Calibri" w:hAnsi="Calibri" w:cs="Calibri"/>
          </w:rPr>
          <w:fldChar w:fldCharType="separate"/>
        </w:r>
        <w:r w:rsidRPr="004354DD">
          <w:rPr>
            <w:rFonts w:ascii="Calibri" w:hAnsi="Calibri" w:cs="Calibri"/>
          </w:rPr>
          <w:t>2</w:t>
        </w:r>
        <w:r w:rsidRPr="004354DD">
          <w:rPr>
            <w:rFonts w:ascii="Calibri" w:hAnsi="Calibri" w:cs="Calibri"/>
          </w:rPr>
          <w:fldChar w:fldCharType="end"/>
        </w:r>
      </w:p>
    </w:sdtContent>
  </w:sdt>
  <w:p w14:paraId="2143ED77" w14:textId="77777777" w:rsidR="004354DD" w:rsidRDefault="004354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FABC" w14:textId="77777777" w:rsidR="007B504F" w:rsidRDefault="007B504F" w:rsidP="004354DD">
      <w:pPr>
        <w:spacing w:after="0" w:line="240" w:lineRule="auto"/>
      </w:pPr>
      <w:r>
        <w:separator/>
      </w:r>
    </w:p>
  </w:footnote>
  <w:footnote w:type="continuationSeparator" w:id="0">
    <w:p w14:paraId="67CDB6F1" w14:textId="77777777" w:rsidR="007B504F" w:rsidRDefault="007B504F" w:rsidP="00435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A36"/>
    <w:multiLevelType w:val="multilevel"/>
    <w:tmpl w:val="4450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402DA"/>
    <w:multiLevelType w:val="multilevel"/>
    <w:tmpl w:val="4146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9618AE"/>
    <w:multiLevelType w:val="multilevel"/>
    <w:tmpl w:val="E020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8432B2"/>
    <w:multiLevelType w:val="multilevel"/>
    <w:tmpl w:val="0C0C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321CF6"/>
    <w:multiLevelType w:val="multilevel"/>
    <w:tmpl w:val="9606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3B7B19"/>
    <w:multiLevelType w:val="multilevel"/>
    <w:tmpl w:val="9354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0137B2"/>
    <w:multiLevelType w:val="multilevel"/>
    <w:tmpl w:val="A926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B21B77"/>
    <w:multiLevelType w:val="multilevel"/>
    <w:tmpl w:val="9D58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237540"/>
    <w:multiLevelType w:val="multilevel"/>
    <w:tmpl w:val="6240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AF78E1"/>
    <w:multiLevelType w:val="multilevel"/>
    <w:tmpl w:val="4DA2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884C6F"/>
    <w:multiLevelType w:val="multilevel"/>
    <w:tmpl w:val="0436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8C0BBA"/>
    <w:multiLevelType w:val="multilevel"/>
    <w:tmpl w:val="08B8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E512B6"/>
    <w:multiLevelType w:val="multilevel"/>
    <w:tmpl w:val="6240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A00673"/>
    <w:multiLevelType w:val="multilevel"/>
    <w:tmpl w:val="3FD6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283170"/>
    <w:multiLevelType w:val="multilevel"/>
    <w:tmpl w:val="84AE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DC660B"/>
    <w:multiLevelType w:val="multilevel"/>
    <w:tmpl w:val="0B1A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B417A3"/>
    <w:multiLevelType w:val="hybridMultilevel"/>
    <w:tmpl w:val="70D895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E04885"/>
    <w:multiLevelType w:val="multilevel"/>
    <w:tmpl w:val="D13C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982E70"/>
    <w:multiLevelType w:val="multilevel"/>
    <w:tmpl w:val="84FA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2D7B0E"/>
    <w:multiLevelType w:val="multilevel"/>
    <w:tmpl w:val="4CB6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497A94"/>
    <w:multiLevelType w:val="multilevel"/>
    <w:tmpl w:val="B18E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FF4F79"/>
    <w:multiLevelType w:val="multilevel"/>
    <w:tmpl w:val="1910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F84CB3"/>
    <w:multiLevelType w:val="multilevel"/>
    <w:tmpl w:val="4E34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140CBE"/>
    <w:multiLevelType w:val="multilevel"/>
    <w:tmpl w:val="FB28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1D2212"/>
    <w:multiLevelType w:val="multilevel"/>
    <w:tmpl w:val="825A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2D5FF8"/>
    <w:multiLevelType w:val="multilevel"/>
    <w:tmpl w:val="6240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E621651"/>
    <w:multiLevelType w:val="hybridMultilevel"/>
    <w:tmpl w:val="CD84F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B06F8"/>
    <w:multiLevelType w:val="multilevel"/>
    <w:tmpl w:val="0B92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680C53"/>
    <w:multiLevelType w:val="multilevel"/>
    <w:tmpl w:val="DA7A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BC0BFA"/>
    <w:multiLevelType w:val="multilevel"/>
    <w:tmpl w:val="5AFA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C11317"/>
    <w:multiLevelType w:val="multilevel"/>
    <w:tmpl w:val="6240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824AA6"/>
    <w:multiLevelType w:val="hybridMultilevel"/>
    <w:tmpl w:val="6E7879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DE1FAF"/>
    <w:multiLevelType w:val="multilevel"/>
    <w:tmpl w:val="6240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014861"/>
    <w:multiLevelType w:val="multilevel"/>
    <w:tmpl w:val="F3B6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DEB169A"/>
    <w:multiLevelType w:val="multilevel"/>
    <w:tmpl w:val="98C2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2118AD"/>
    <w:multiLevelType w:val="multilevel"/>
    <w:tmpl w:val="6240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0DD3150"/>
    <w:multiLevelType w:val="multilevel"/>
    <w:tmpl w:val="F7E2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4605C08"/>
    <w:multiLevelType w:val="multilevel"/>
    <w:tmpl w:val="CA2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656327"/>
    <w:multiLevelType w:val="multilevel"/>
    <w:tmpl w:val="193C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CD61EF"/>
    <w:multiLevelType w:val="multilevel"/>
    <w:tmpl w:val="AEA8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372230"/>
    <w:multiLevelType w:val="multilevel"/>
    <w:tmpl w:val="7BB4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84823A4"/>
    <w:multiLevelType w:val="multilevel"/>
    <w:tmpl w:val="6240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95D366D"/>
    <w:multiLevelType w:val="multilevel"/>
    <w:tmpl w:val="766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B23330C"/>
    <w:multiLevelType w:val="multilevel"/>
    <w:tmpl w:val="3DC0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E73476C"/>
    <w:multiLevelType w:val="multilevel"/>
    <w:tmpl w:val="55C2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4C71CEE"/>
    <w:multiLevelType w:val="multilevel"/>
    <w:tmpl w:val="1CC8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4FD4111"/>
    <w:multiLevelType w:val="multilevel"/>
    <w:tmpl w:val="EE5C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5D2175A"/>
    <w:multiLevelType w:val="multilevel"/>
    <w:tmpl w:val="2FCA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81F55BB"/>
    <w:multiLevelType w:val="multilevel"/>
    <w:tmpl w:val="5F32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91C45FF"/>
    <w:multiLevelType w:val="multilevel"/>
    <w:tmpl w:val="156C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6B32C3"/>
    <w:multiLevelType w:val="multilevel"/>
    <w:tmpl w:val="5A86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E681169"/>
    <w:multiLevelType w:val="multilevel"/>
    <w:tmpl w:val="46F2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6296F7F"/>
    <w:multiLevelType w:val="multilevel"/>
    <w:tmpl w:val="4A56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6797E1C"/>
    <w:multiLevelType w:val="multilevel"/>
    <w:tmpl w:val="6240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6865DF5"/>
    <w:multiLevelType w:val="multilevel"/>
    <w:tmpl w:val="A052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A8F3E96"/>
    <w:multiLevelType w:val="multilevel"/>
    <w:tmpl w:val="9906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B486B7B"/>
    <w:multiLevelType w:val="hybridMultilevel"/>
    <w:tmpl w:val="29A057A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C357E74"/>
    <w:multiLevelType w:val="multilevel"/>
    <w:tmpl w:val="17FC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F67162C"/>
    <w:multiLevelType w:val="multilevel"/>
    <w:tmpl w:val="9658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F6F3AFB"/>
    <w:multiLevelType w:val="multilevel"/>
    <w:tmpl w:val="C6CC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2556A2C"/>
    <w:multiLevelType w:val="multilevel"/>
    <w:tmpl w:val="6240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350064A"/>
    <w:multiLevelType w:val="multilevel"/>
    <w:tmpl w:val="DBA8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64510B4"/>
    <w:multiLevelType w:val="multilevel"/>
    <w:tmpl w:val="1480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9823226"/>
    <w:multiLevelType w:val="multilevel"/>
    <w:tmpl w:val="3FEA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D0B6D2E"/>
    <w:multiLevelType w:val="multilevel"/>
    <w:tmpl w:val="08B8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DC552EE"/>
    <w:multiLevelType w:val="multilevel"/>
    <w:tmpl w:val="5902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E666B74"/>
    <w:multiLevelType w:val="multilevel"/>
    <w:tmpl w:val="3BE6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ED92A8A"/>
    <w:multiLevelType w:val="multilevel"/>
    <w:tmpl w:val="6A70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EF6073C"/>
    <w:multiLevelType w:val="multilevel"/>
    <w:tmpl w:val="79F0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8242913">
    <w:abstractNumId w:val="55"/>
  </w:num>
  <w:num w:numId="2" w16cid:durableId="1877083228">
    <w:abstractNumId w:val="51"/>
  </w:num>
  <w:num w:numId="3" w16cid:durableId="1805852904">
    <w:abstractNumId w:val="67"/>
  </w:num>
  <w:num w:numId="4" w16cid:durableId="1196432347">
    <w:abstractNumId w:val="14"/>
  </w:num>
  <w:num w:numId="5" w16cid:durableId="560025361">
    <w:abstractNumId w:val="38"/>
  </w:num>
  <w:num w:numId="6" w16cid:durableId="541286543">
    <w:abstractNumId w:val="1"/>
  </w:num>
  <w:num w:numId="7" w16cid:durableId="90855623">
    <w:abstractNumId w:val="23"/>
  </w:num>
  <w:num w:numId="8" w16cid:durableId="95491723">
    <w:abstractNumId w:val="17"/>
  </w:num>
  <w:num w:numId="9" w16cid:durableId="1477331210">
    <w:abstractNumId w:val="65"/>
  </w:num>
  <w:num w:numId="10" w16cid:durableId="1368868758">
    <w:abstractNumId w:val="47"/>
  </w:num>
  <w:num w:numId="11" w16cid:durableId="1361207050">
    <w:abstractNumId w:val="11"/>
  </w:num>
  <w:num w:numId="12" w16cid:durableId="334118193">
    <w:abstractNumId w:val="40"/>
  </w:num>
  <w:num w:numId="13" w16cid:durableId="317728012">
    <w:abstractNumId w:val="39"/>
  </w:num>
  <w:num w:numId="14" w16cid:durableId="778913448">
    <w:abstractNumId w:val="52"/>
  </w:num>
  <w:num w:numId="15" w16cid:durableId="1750272666">
    <w:abstractNumId w:val="58"/>
  </w:num>
  <w:num w:numId="16" w16cid:durableId="1100218547">
    <w:abstractNumId w:val="50"/>
  </w:num>
  <w:num w:numId="17" w16cid:durableId="679888655">
    <w:abstractNumId w:val="66"/>
  </w:num>
  <w:num w:numId="18" w16cid:durableId="799567625">
    <w:abstractNumId w:val="34"/>
  </w:num>
  <w:num w:numId="19" w16cid:durableId="138887673">
    <w:abstractNumId w:val="3"/>
  </w:num>
  <w:num w:numId="20" w16cid:durableId="1174761765">
    <w:abstractNumId w:val="20"/>
  </w:num>
  <w:num w:numId="21" w16cid:durableId="1455707519">
    <w:abstractNumId w:val="49"/>
  </w:num>
  <w:num w:numId="22" w16cid:durableId="176388540">
    <w:abstractNumId w:val="21"/>
  </w:num>
  <w:num w:numId="23" w16cid:durableId="1861235122">
    <w:abstractNumId w:val="2"/>
  </w:num>
  <w:num w:numId="24" w16cid:durableId="1771658859">
    <w:abstractNumId w:val="42"/>
  </w:num>
  <w:num w:numId="25" w16cid:durableId="1729184006">
    <w:abstractNumId w:val="4"/>
  </w:num>
  <w:num w:numId="26" w16cid:durableId="1976447580">
    <w:abstractNumId w:val="37"/>
  </w:num>
  <w:num w:numId="27" w16cid:durableId="661591461">
    <w:abstractNumId w:val="33"/>
  </w:num>
  <w:num w:numId="28" w16cid:durableId="732460646">
    <w:abstractNumId w:val="5"/>
  </w:num>
  <w:num w:numId="29" w16cid:durableId="802043977">
    <w:abstractNumId w:val="61"/>
  </w:num>
  <w:num w:numId="30" w16cid:durableId="430007038">
    <w:abstractNumId w:val="13"/>
  </w:num>
  <w:num w:numId="31" w16cid:durableId="1884824975">
    <w:abstractNumId w:val="62"/>
  </w:num>
  <w:num w:numId="32" w16cid:durableId="1632174383">
    <w:abstractNumId w:val="9"/>
  </w:num>
  <w:num w:numId="33" w16cid:durableId="1730302018">
    <w:abstractNumId w:val="18"/>
  </w:num>
  <w:num w:numId="34" w16cid:durableId="2092585298">
    <w:abstractNumId w:val="27"/>
  </w:num>
  <w:num w:numId="35" w16cid:durableId="1320840602">
    <w:abstractNumId w:val="7"/>
  </w:num>
  <w:num w:numId="36" w16cid:durableId="501049040">
    <w:abstractNumId w:val="0"/>
  </w:num>
  <w:num w:numId="37" w16cid:durableId="234901121">
    <w:abstractNumId w:val="59"/>
  </w:num>
  <w:num w:numId="38" w16cid:durableId="996804717">
    <w:abstractNumId w:val="56"/>
  </w:num>
  <w:num w:numId="39" w16cid:durableId="1928222062">
    <w:abstractNumId w:val="16"/>
  </w:num>
  <w:num w:numId="40" w16cid:durableId="1213083353">
    <w:abstractNumId w:val="64"/>
  </w:num>
  <w:num w:numId="41" w16cid:durableId="103699322">
    <w:abstractNumId w:val="22"/>
  </w:num>
  <w:num w:numId="42" w16cid:durableId="1286815035">
    <w:abstractNumId w:val="29"/>
  </w:num>
  <w:num w:numId="43" w16cid:durableId="1096907480">
    <w:abstractNumId w:val="43"/>
  </w:num>
  <w:num w:numId="44" w16cid:durableId="1158964157">
    <w:abstractNumId w:val="63"/>
  </w:num>
  <w:num w:numId="45" w16cid:durableId="1656297379">
    <w:abstractNumId w:val="19"/>
  </w:num>
  <w:num w:numId="46" w16cid:durableId="142428904">
    <w:abstractNumId w:val="68"/>
  </w:num>
  <w:num w:numId="47" w16cid:durableId="755592225">
    <w:abstractNumId w:val="24"/>
  </w:num>
  <w:num w:numId="48" w16cid:durableId="1583905960">
    <w:abstractNumId w:val="10"/>
  </w:num>
  <w:num w:numId="49" w16cid:durableId="1938980041">
    <w:abstractNumId w:val="15"/>
  </w:num>
  <w:num w:numId="50" w16cid:durableId="227154036">
    <w:abstractNumId w:val="36"/>
  </w:num>
  <w:num w:numId="51" w16cid:durableId="1784955593">
    <w:abstractNumId w:val="48"/>
  </w:num>
  <w:num w:numId="52" w16cid:durableId="868183395">
    <w:abstractNumId w:val="57"/>
  </w:num>
  <w:num w:numId="53" w16cid:durableId="672614054">
    <w:abstractNumId w:val="44"/>
  </w:num>
  <w:num w:numId="54" w16cid:durableId="1482310969">
    <w:abstractNumId w:val="6"/>
  </w:num>
  <w:num w:numId="55" w16cid:durableId="1264266569">
    <w:abstractNumId w:val="45"/>
  </w:num>
  <w:num w:numId="56" w16cid:durableId="8987485">
    <w:abstractNumId w:val="28"/>
  </w:num>
  <w:num w:numId="57" w16cid:durableId="916983550">
    <w:abstractNumId w:val="46"/>
  </w:num>
  <w:num w:numId="58" w16cid:durableId="1069351181">
    <w:abstractNumId w:val="54"/>
  </w:num>
  <w:num w:numId="59" w16cid:durableId="1090589754">
    <w:abstractNumId w:val="26"/>
  </w:num>
  <w:num w:numId="60" w16cid:durableId="2132891831">
    <w:abstractNumId w:val="31"/>
  </w:num>
  <w:num w:numId="61" w16cid:durableId="1957982419">
    <w:abstractNumId w:val="8"/>
  </w:num>
  <w:num w:numId="62" w16cid:durableId="7684110">
    <w:abstractNumId w:val="12"/>
  </w:num>
  <w:num w:numId="63" w16cid:durableId="1737239215">
    <w:abstractNumId w:val="41"/>
  </w:num>
  <w:num w:numId="64" w16cid:durableId="1044406443">
    <w:abstractNumId w:val="35"/>
  </w:num>
  <w:num w:numId="65" w16cid:durableId="1429109500">
    <w:abstractNumId w:val="53"/>
  </w:num>
  <w:num w:numId="66" w16cid:durableId="1372070728">
    <w:abstractNumId w:val="32"/>
  </w:num>
  <w:num w:numId="67" w16cid:durableId="1078593217">
    <w:abstractNumId w:val="30"/>
  </w:num>
  <w:num w:numId="68" w16cid:durableId="1986663581">
    <w:abstractNumId w:val="60"/>
  </w:num>
  <w:num w:numId="69" w16cid:durableId="19881674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DD"/>
    <w:rsid w:val="00005B26"/>
    <w:rsid w:val="00036959"/>
    <w:rsid w:val="00067229"/>
    <w:rsid w:val="0014694E"/>
    <w:rsid w:val="00186359"/>
    <w:rsid w:val="0018719A"/>
    <w:rsid w:val="002162EA"/>
    <w:rsid w:val="00275D47"/>
    <w:rsid w:val="002C420E"/>
    <w:rsid w:val="0030797B"/>
    <w:rsid w:val="003714C9"/>
    <w:rsid w:val="003D2FC1"/>
    <w:rsid w:val="003F66DC"/>
    <w:rsid w:val="004354DD"/>
    <w:rsid w:val="00450A84"/>
    <w:rsid w:val="004634EB"/>
    <w:rsid w:val="00463735"/>
    <w:rsid w:val="00501234"/>
    <w:rsid w:val="005449F0"/>
    <w:rsid w:val="00571F42"/>
    <w:rsid w:val="005E3AEB"/>
    <w:rsid w:val="00621DF4"/>
    <w:rsid w:val="006530B2"/>
    <w:rsid w:val="0065436D"/>
    <w:rsid w:val="00684307"/>
    <w:rsid w:val="00695E50"/>
    <w:rsid w:val="007B504F"/>
    <w:rsid w:val="007D6403"/>
    <w:rsid w:val="0080356C"/>
    <w:rsid w:val="008E14DA"/>
    <w:rsid w:val="0094757F"/>
    <w:rsid w:val="009618E4"/>
    <w:rsid w:val="009E18F1"/>
    <w:rsid w:val="00A33395"/>
    <w:rsid w:val="00A857D2"/>
    <w:rsid w:val="00C15B99"/>
    <w:rsid w:val="00D07266"/>
    <w:rsid w:val="00D13320"/>
    <w:rsid w:val="00D2473C"/>
    <w:rsid w:val="00D46D9B"/>
    <w:rsid w:val="00DC695D"/>
    <w:rsid w:val="00E14F80"/>
    <w:rsid w:val="00EC6945"/>
    <w:rsid w:val="00FA13B3"/>
    <w:rsid w:val="00FD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648C"/>
  <w15:chartTrackingRefBased/>
  <w15:docId w15:val="{9AFDF652-4763-4BB1-86B6-1C2E9FDB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5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5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5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5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5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5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5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5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5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5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5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5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54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54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54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54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54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54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5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5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5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5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54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54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54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5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54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54D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35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54DD"/>
  </w:style>
  <w:style w:type="paragraph" w:styleId="Zpat">
    <w:name w:val="footer"/>
    <w:basedOn w:val="Normln"/>
    <w:link w:val="ZpatChar"/>
    <w:uiPriority w:val="99"/>
    <w:unhideWhenUsed/>
    <w:rsid w:val="00435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54DD"/>
  </w:style>
  <w:style w:type="table" w:styleId="Mkatabulky">
    <w:name w:val="Table Grid"/>
    <w:basedOn w:val="Normlntabulka"/>
    <w:uiPriority w:val="39"/>
    <w:rsid w:val="00A333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A33395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3339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A333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1469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1552</Words>
  <Characters>6566</Characters>
  <Application>Microsoft Office Word</Application>
  <DocSecurity>0</DocSecurity>
  <Lines>126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Tomšíková</dc:creator>
  <cp:keywords/>
  <dc:description/>
  <cp:lastModifiedBy>Kateřina Tomšíková</cp:lastModifiedBy>
  <cp:revision>2</cp:revision>
  <cp:lastPrinted>2026-01-20T08:28:00Z</cp:lastPrinted>
  <dcterms:created xsi:type="dcterms:W3CDTF">2026-01-22T06:42:00Z</dcterms:created>
  <dcterms:modified xsi:type="dcterms:W3CDTF">2026-01-22T06:42:00Z</dcterms:modified>
</cp:coreProperties>
</file>