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482" w:rsidRPr="008F3E82" w:rsidRDefault="00863482" w:rsidP="00863482">
      <w:pPr>
        <w:rPr>
          <w:rFonts w:ascii="Calibri" w:hAnsi="Calibri" w:cs="Calibri"/>
          <w:b/>
          <w:u w:val="single"/>
          <w:lang w:bidi="cs-CZ"/>
        </w:rPr>
      </w:pPr>
      <w:bookmarkStart w:id="0" w:name="_GoBack"/>
      <w:r w:rsidRPr="008F3E82">
        <w:rPr>
          <w:rFonts w:ascii="Calibri" w:hAnsi="Calibri" w:cs="Calibri"/>
          <w:b/>
          <w:u w:val="single"/>
          <w:lang w:bidi="cs-CZ"/>
        </w:rPr>
        <w:t xml:space="preserve">KRITÉRIA HODNOCENÍ PROFILOVÉ ÚSTNÍ ZKOUŠKY – ČESKÝ JAZYK </w:t>
      </w:r>
    </w:p>
    <w:bookmarkEnd w:id="0"/>
    <w:p w:rsidR="00863482" w:rsidRPr="00975DEC" w:rsidRDefault="00863482" w:rsidP="00863482">
      <w:pPr>
        <w:rPr>
          <w:sz w:val="16"/>
          <w:szCs w:val="16"/>
        </w:rPr>
      </w:pP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Průběh zkoušky:</w:t>
      </w: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Žák losuje 1 knihu</w:t>
      </w:r>
    </w:p>
    <w:p w:rsidR="00863482" w:rsidRPr="007E5D45" w:rsidRDefault="00863482" w:rsidP="00863482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Calibri" w:hAnsi="Calibri" w:cs="Calibri"/>
          <w:sz w:val="20"/>
          <w:szCs w:val="20"/>
          <w:lang w:bidi="cs-CZ"/>
        </w:rPr>
      </w:pPr>
      <w:r w:rsidRPr="007E5D45">
        <w:rPr>
          <w:rFonts w:ascii="Calibri" w:hAnsi="Calibri" w:cs="Calibri"/>
          <w:sz w:val="20"/>
          <w:szCs w:val="20"/>
          <w:lang w:bidi="cs-CZ"/>
        </w:rPr>
        <w:t>z 20 knih svého žákovského seznamu, pokud ho odevzdal do 31. 3. 2022</w:t>
      </w:r>
    </w:p>
    <w:p w:rsidR="00863482" w:rsidRPr="007E5D45" w:rsidRDefault="00863482" w:rsidP="00863482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Calibri" w:hAnsi="Calibri" w:cs="Calibri"/>
          <w:sz w:val="20"/>
          <w:szCs w:val="20"/>
          <w:lang w:bidi="cs-CZ"/>
        </w:rPr>
      </w:pPr>
      <w:r w:rsidRPr="007E5D45">
        <w:rPr>
          <w:rFonts w:ascii="Calibri" w:hAnsi="Calibri" w:cs="Calibri"/>
          <w:sz w:val="20"/>
          <w:szCs w:val="20"/>
          <w:lang w:bidi="cs-CZ"/>
        </w:rPr>
        <w:t>ze školního seznamu literárních děl pro ústní MZ, pokud svůj žákovský seznam neodevzdal</w:t>
      </w:r>
    </w:p>
    <w:p w:rsidR="00863482" w:rsidRPr="007E5D45" w:rsidRDefault="00863482" w:rsidP="00863482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Calibri" w:hAnsi="Calibri" w:cs="Calibri"/>
          <w:sz w:val="20"/>
          <w:szCs w:val="20"/>
          <w:lang w:bidi="cs-CZ"/>
        </w:rPr>
      </w:pPr>
      <w:r w:rsidRPr="007E5D45">
        <w:rPr>
          <w:rFonts w:ascii="Calibri" w:hAnsi="Calibri" w:cs="Calibri"/>
          <w:sz w:val="20"/>
          <w:szCs w:val="20"/>
          <w:lang w:bidi="cs-CZ"/>
        </w:rPr>
        <w:t>každá z knih může být zkoušena pouze 1x za den – pokud je vylosována stejná kniha, která už ten den byla zkoušena, žák losuje znovu, dokud si nevytáhne knihu, která ten den ještě zkoušena nebyla</w:t>
      </w:r>
    </w:p>
    <w:p w:rsidR="00863482" w:rsidRPr="007E5D45" w:rsidRDefault="00863482" w:rsidP="00863482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Calibri" w:hAnsi="Calibri" w:cs="Calibri"/>
          <w:sz w:val="20"/>
          <w:szCs w:val="20"/>
          <w:lang w:bidi="cs-CZ"/>
        </w:rPr>
      </w:pPr>
      <w:r w:rsidRPr="007E5D45">
        <w:rPr>
          <w:rFonts w:ascii="Calibri" w:hAnsi="Calibri" w:cs="Calibri"/>
          <w:sz w:val="20"/>
          <w:szCs w:val="20"/>
          <w:lang w:bidi="cs-CZ"/>
        </w:rPr>
        <w:t>po vylosování knihy má žák 15 minut na přípravu na potítku, poté následuje 15 minut ústního zkoušení</w:t>
      </w:r>
    </w:p>
    <w:p w:rsidR="00863482" w:rsidRPr="007E5D45" w:rsidRDefault="00863482" w:rsidP="00863482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Calibri" w:hAnsi="Calibri" w:cs="Calibri"/>
          <w:sz w:val="20"/>
          <w:szCs w:val="20"/>
          <w:lang w:bidi="cs-CZ"/>
        </w:rPr>
      </w:pPr>
      <w:r w:rsidRPr="007E5D45">
        <w:rPr>
          <w:rFonts w:ascii="Calibri" w:hAnsi="Calibri" w:cs="Calibri"/>
          <w:sz w:val="20"/>
          <w:szCs w:val="20"/>
          <w:lang w:bidi="cs-CZ"/>
        </w:rPr>
        <w:t xml:space="preserve">součástí zkoušky je práce s pracovním listem, který žák obdrží ihned po vylosování zkušební knihy a pracuje s ním při přípravě na zkoušku. Tam si zároveň může dělat poznámky a používat obecnou strukturu ústní zkoušky vypracovanou </w:t>
      </w:r>
      <w:proofErr w:type="spellStart"/>
      <w:r w:rsidRPr="007E5D45">
        <w:rPr>
          <w:rFonts w:ascii="Calibri" w:hAnsi="Calibri" w:cs="Calibri"/>
          <w:sz w:val="20"/>
          <w:szCs w:val="20"/>
          <w:lang w:bidi="cs-CZ"/>
        </w:rPr>
        <w:t>Cermatem</w:t>
      </w:r>
      <w:proofErr w:type="spellEnd"/>
      <w:r w:rsidRPr="007E5D45">
        <w:rPr>
          <w:rFonts w:ascii="Calibri" w:hAnsi="Calibri" w:cs="Calibri"/>
          <w:sz w:val="20"/>
          <w:szCs w:val="20"/>
          <w:lang w:bidi="cs-CZ"/>
        </w:rPr>
        <w:t>. Tyto pomůcky je povoleno využívat i při samotné ústní zkoušce.</w:t>
      </w: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Dílčí zkouška konaná formou ústní ze zkušebního předmětu český jazyk a literatura je hodnocena podle čtyř následujících kritérií:</w:t>
      </w:r>
    </w:p>
    <w:p w:rsidR="00863482" w:rsidRPr="006E5491" w:rsidRDefault="00863482" w:rsidP="00863482">
      <w:pPr>
        <w:jc w:val="both"/>
        <w:rPr>
          <w:rFonts w:ascii="Calibri" w:hAnsi="Calibri" w:cs="Calibri"/>
          <w:b/>
          <w:sz w:val="20"/>
          <w:szCs w:val="20"/>
          <w:lang w:bidi="cs-CZ"/>
        </w:rPr>
      </w:pPr>
      <w:r w:rsidRPr="006E5491">
        <w:rPr>
          <w:rFonts w:ascii="Calibri" w:hAnsi="Calibri" w:cs="Calibri"/>
          <w:b/>
          <w:sz w:val="20"/>
          <w:szCs w:val="20"/>
          <w:lang w:bidi="cs-CZ"/>
        </w:rPr>
        <w:t>1. Analýza uměleckého textu:</w:t>
      </w:r>
    </w:p>
    <w:p w:rsidR="00863482" w:rsidRPr="008F3E82" w:rsidRDefault="00863482" w:rsidP="00863482">
      <w:pPr>
        <w:ind w:left="142"/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I. část: téma a motiv, časoprostor, kompoziční výstavba, literární druh a žánr</w:t>
      </w:r>
    </w:p>
    <w:p w:rsidR="00863482" w:rsidRPr="008F3E82" w:rsidRDefault="00863482" w:rsidP="00863482">
      <w:pPr>
        <w:ind w:left="142"/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II. část: vypravěč / lyrický subjekt, postava, vyprávěcí způsoby, typy promluv, veršová výstavba</w:t>
      </w:r>
    </w:p>
    <w:p w:rsidR="00863482" w:rsidRPr="008F3E82" w:rsidRDefault="00863482" w:rsidP="00863482">
      <w:pPr>
        <w:ind w:left="142"/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III. část: jazykové prostředky</w:t>
      </w:r>
    </w:p>
    <w:p w:rsidR="00863482" w:rsidRPr="006E5491" w:rsidRDefault="00863482" w:rsidP="00863482">
      <w:pPr>
        <w:jc w:val="both"/>
        <w:rPr>
          <w:rFonts w:ascii="Calibri" w:hAnsi="Calibri" w:cs="Calibri"/>
          <w:b/>
          <w:sz w:val="20"/>
          <w:szCs w:val="20"/>
          <w:lang w:bidi="cs-CZ"/>
        </w:rPr>
      </w:pPr>
      <w:r w:rsidRPr="006E5491">
        <w:rPr>
          <w:rFonts w:ascii="Calibri" w:hAnsi="Calibri" w:cs="Calibri"/>
          <w:b/>
          <w:sz w:val="20"/>
          <w:szCs w:val="20"/>
          <w:lang w:bidi="cs-CZ"/>
        </w:rPr>
        <w:t>2. Literárněhistorický kontext literárního díla</w:t>
      </w:r>
    </w:p>
    <w:p w:rsidR="00863482" w:rsidRPr="006E5491" w:rsidRDefault="00863482" w:rsidP="00863482">
      <w:pPr>
        <w:jc w:val="both"/>
        <w:rPr>
          <w:rFonts w:ascii="Calibri" w:hAnsi="Calibri" w:cs="Calibri"/>
          <w:b/>
          <w:sz w:val="20"/>
          <w:szCs w:val="20"/>
          <w:lang w:bidi="cs-CZ"/>
        </w:rPr>
      </w:pPr>
      <w:r w:rsidRPr="006E5491">
        <w:rPr>
          <w:rFonts w:ascii="Calibri" w:hAnsi="Calibri" w:cs="Calibri"/>
          <w:b/>
          <w:sz w:val="20"/>
          <w:szCs w:val="20"/>
          <w:lang w:bidi="cs-CZ"/>
        </w:rPr>
        <w:t>3. Analýza neuměleckého textu:</w:t>
      </w:r>
    </w:p>
    <w:p w:rsidR="00863482" w:rsidRPr="008F3E82" w:rsidRDefault="00863482" w:rsidP="00863482">
      <w:pPr>
        <w:ind w:left="142"/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I. část: porozumění textu, charakteristika komunikační situace</w:t>
      </w:r>
    </w:p>
    <w:p w:rsidR="00863482" w:rsidRPr="008F3E82" w:rsidRDefault="00863482" w:rsidP="00863482">
      <w:pPr>
        <w:ind w:left="142"/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II. část: funkčně stylové charakteristiky textu, jazykové prostředky</w:t>
      </w:r>
    </w:p>
    <w:p w:rsidR="00863482" w:rsidRPr="006E5491" w:rsidRDefault="00863482" w:rsidP="00863482">
      <w:pPr>
        <w:jc w:val="both"/>
        <w:rPr>
          <w:rFonts w:ascii="Calibri" w:hAnsi="Calibri" w:cs="Calibri"/>
          <w:b/>
          <w:sz w:val="20"/>
          <w:szCs w:val="20"/>
          <w:lang w:bidi="cs-CZ"/>
        </w:rPr>
      </w:pPr>
      <w:r w:rsidRPr="006E5491">
        <w:rPr>
          <w:rFonts w:ascii="Calibri" w:hAnsi="Calibri" w:cs="Calibri"/>
          <w:b/>
          <w:sz w:val="20"/>
          <w:szCs w:val="20"/>
          <w:lang w:bidi="cs-CZ"/>
        </w:rPr>
        <w:t>4. Výpověď v souladu s jazykovými normami a se zásadami jazykové kultury</w:t>
      </w: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 xml:space="preserve">První a třetí kritérium je rozčleněno na dílčí kritéria, žák je tedy hodnocen celkem v sedmi oblastech. Každé dílčí kritérium je hodnoceno na bodové škále 0 – 1 – 2 – 3 – 4. </w:t>
      </w: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 xml:space="preserve">Maximální dosažitelný počet bodů za celou dílčí zkoušku je tedy </w:t>
      </w:r>
      <w:r w:rsidRPr="006E5491">
        <w:rPr>
          <w:rFonts w:ascii="Calibri" w:hAnsi="Calibri" w:cs="Calibri"/>
          <w:b/>
          <w:sz w:val="20"/>
          <w:szCs w:val="20"/>
          <w:lang w:bidi="cs-CZ"/>
        </w:rPr>
        <w:t>28</w:t>
      </w:r>
      <w:r w:rsidRPr="008F3E82">
        <w:rPr>
          <w:rFonts w:ascii="Calibri" w:hAnsi="Calibri" w:cs="Calibri"/>
          <w:sz w:val="20"/>
          <w:szCs w:val="20"/>
          <w:lang w:bidi="cs-CZ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6"/>
        <w:gridCol w:w="1490"/>
        <w:gridCol w:w="1746"/>
        <w:gridCol w:w="1129"/>
        <w:gridCol w:w="1806"/>
        <w:gridCol w:w="1415"/>
      </w:tblGrid>
      <w:tr w:rsidR="00863482" w:rsidRPr="006E5491" w:rsidTr="00F52865">
        <w:trPr>
          <w:trHeight w:val="300"/>
        </w:trPr>
        <w:tc>
          <w:tcPr>
            <w:tcW w:w="1470" w:type="dxa"/>
            <w:vMerge w:val="restart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Předmět </w:t>
            </w:r>
          </w:p>
        </w:tc>
        <w:tc>
          <w:tcPr>
            <w:tcW w:w="1485" w:type="dxa"/>
            <w:vMerge w:val="restart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Hranice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úspěšnosti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zkoušky </w:t>
            </w:r>
          </w:p>
        </w:tc>
        <w:tc>
          <w:tcPr>
            <w:tcW w:w="6075" w:type="dxa"/>
            <w:gridSpan w:val="4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Převod procentních bodů na známku </w:t>
            </w:r>
          </w:p>
        </w:tc>
      </w:tr>
      <w:tr w:rsidR="00863482" w:rsidRPr="006E5491" w:rsidTr="00F52865">
        <w:trPr>
          <w:trHeight w:val="39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63482" w:rsidRPr="006E5491" w:rsidRDefault="00863482" w:rsidP="00F52865">
            <w:pPr>
              <w:rPr>
                <w:rFonts w:ascii="Calibri" w:hAnsi="Calibri" w:cs="Calibri"/>
                <w:sz w:val="18"/>
                <w:szCs w:val="18"/>
                <w:lang w:bidi="cs-CZ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63482" w:rsidRPr="006E5491" w:rsidRDefault="00863482" w:rsidP="00F52865">
            <w:pPr>
              <w:rPr>
                <w:rFonts w:ascii="Calibri" w:hAnsi="Calibri" w:cs="Calibri"/>
                <w:sz w:val="18"/>
                <w:szCs w:val="18"/>
                <w:lang w:bidi="cs-CZ"/>
              </w:rPr>
            </w:pPr>
          </w:p>
        </w:tc>
        <w:tc>
          <w:tcPr>
            <w:tcW w:w="1740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4 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(dostatečný) </w:t>
            </w:r>
          </w:p>
        </w:tc>
        <w:tc>
          <w:tcPr>
            <w:tcW w:w="1125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3 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(dobrý) </w:t>
            </w:r>
          </w:p>
        </w:tc>
        <w:tc>
          <w:tcPr>
            <w:tcW w:w="1800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2 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(chvalitebný) </w:t>
            </w:r>
          </w:p>
        </w:tc>
        <w:tc>
          <w:tcPr>
            <w:tcW w:w="1395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1 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(výborný) </w:t>
            </w:r>
          </w:p>
        </w:tc>
      </w:tr>
      <w:tr w:rsidR="00863482" w:rsidRPr="006E5491" w:rsidTr="00F52865">
        <w:trPr>
          <w:trHeight w:val="480"/>
        </w:trPr>
        <w:tc>
          <w:tcPr>
            <w:tcW w:w="1470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Ústní profilová zkouška </w:t>
            </w:r>
          </w:p>
        </w:tc>
        <w:tc>
          <w:tcPr>
            <w:tcW w:w="1485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43 % </w:t>
            </w:r>
          </w:p>
        </w:tc>
        <w:tc>
          <w:tcPr>
            <w:tcW w:w="1740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43 - 58% </w:t>
            </w:r>
          </w:p>
        </w:tc>
        <w:tc>
          <w:tcPr>
            <w:tcW w:w="1125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59 - 73 % </w:t>
            </w:r>
          </w:p>
        </w:tc>
        <w:tc>
          <w:tcPr>
            <w:tcW w:w="1800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74 - 87% </w:t>
            </w:r>
          </w:p>
        </w:tc>
        <w:tc>
          <w:tcPr>
            <w:tcW w:w="1395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88 - 100 % </w:t>
            </w:r>
          </w:p>
        </w:tc>
      </w:tr>
      <w:tr w:rsidR="00863482" w:rsidRPr="006E5491" w:rsidTr="00F52865">
        <w:trPr>
          <w:trHeight w:val="480"/>
        </w:trPr>
        <w:tc>
          <w:tcPr>
            <w:tcW w:w="1470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Bodové hodnocení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12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12 - 16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17 - 20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21 - 24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25 - 28</w:t>
            </w:r>
          </w:p>
        </w:tc>
      </w:tr>
    </w:tbl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</w:p>
    <w:p w:rsidR="00863482" w:rsidRPr="006E5491" w:rsidRDefault="00863482" w:rsidP="00863482">
      <w:pPr>
        <w:rPr>
          <w:rFonts w:ascii="Calibri" w:hAnsi="Calibri" w:cs="Calibri"/>
          <w:b/>
          <w:sz w:val="20"/>
          <w:szCs w:val="20"/>
          <w:lang w:bidi="cs-CZ"/>
        </w:rPr>
      </w:pPr>
      <w:r w:rsidRPr="006E5491">
        <w:rPr>
          <w:rFonts w:ascii="Calibri" w:hAnsi="Calibri" w:cs="Calibri"/>
          <w:b/>
          <w:sz w:val="20"/>
          <w:szCs w:val="20"/>
          <w:lang w:bidi="cs-CZ"/>
        </w:rPr>
        <w:t>Pro hodnocení ústní zkoušky platí následující vnitřní podmínky hodnocení.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Pro analýzu uměleckého textu (1. kritérium) a literárněhistorický kontext literárního díla (2. kritérium) platí: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1. Za první a druhé kritérium dohromady musí žák získat alespoň 4 body. Pokud získá méně než 4 body, je za ústní zkoušku celkově hodnocen 0 body.</w:t>
      </w:r>
    </w:p>
    <w:p w:rsidR="008634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2. Za kritérium analýza uměleckého textu musí žák získat alespoň 3 body. Pokud získá méně než 3 body, je za ústní zkoušku celkově hodnocen 0 body.</w:t>
      </w:r>
    </w:p>
    <w:p w:rsidR="008634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Hodnocení kritéria výpověď v souladu s jazykovými normami a zásadami jazykové kultury se vztahuje k výkonu žáka v průběhu celé zkoušky. Pro toto kritérium platí vnitřní podmínka hodnocení: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3. Pokud žák získá v některé z dílčích částí ústní zkoušky (tzn. v I. až III. části analýzy uměleckého textu nebo v rámci charakteristiky literárněhistorického kontextu nebo v I. až II. části analýzy neuměleckého textu) 0 bodů, může být v kritériu výpověď v souladu s jazykovými normami a zásadami jazykové kultury hodnocen maximálně 3 body.</w:t>
      </w:r>
      <w:r w:rsidRPr="008F3E82">
        <w:rPr>
          <w:rFonts w:ascii="Calibri" w:hAnsi="Calibri" w:cs="Calibri"/>
          <w:sz w:val="20"/>
          <w:szCs w:val="20"/>
          <w:lang w:bidi="cs-CZ"/>
        </w:rPr>
        <w:cr/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Zkoušející zapíše výsledné hodnocení do tabulky každého žáka.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</w:p>
    <w:p w:rsidR="00863482" w:rsidRDefault="00863482">
      <w:pPr>
        <w:rPr>
          <w:rFonts w:ascii="Calibri" w:hAnsi="Calibri" w:cs="Calibri"/>
          <w:b/>
          <w:u w:val="single"/>
          <w:lang w:bidi="cs-CZ"/>
        </w:rPr>
      </w:pPr>
      <w:r>
        <w:rPr>
          <w:rFonts w:ascii="Calibri" w:hAnsi="Calibri" w:cs="Calibri"/>
          <w:b/>
          <w:u w:val="single"/>
          <w:lang w:bidi="cs-CZ"/>
        </w:rPr>
        <w:br w:type="page"/>
      </w:r>
    </w:p>
    <w:p w:rsidR="00863482" w:rsidRPr="006E5491" w:rsidRDefault="00863482" w:rsidP="00863482">
      <w:pPr>
        <w:rPr>
          <w:rFonts w:ascii="Calibri" w:hAnsi="Calibri" w:cs="Calibri"/>
          <w:b/>
          <w:u w:val="single"/>
          <w:lang w:bidi="cs-CZ"/>
        </w:rPr>
      </w:pPr>
      <w:r w:rsidRPr="006E5491">
        <w:rPr>
          <w:rFonts w:ascii="Calibri" w:hAnsi="Calibri" w:cs="Calibri"/>
          <w:b/>
          <w:u w:val="single"/>
          <w:lang w:bidi="cs-CZ"/>
        </w:rPr>
        <w:lastRenderedPageBreak/>
        <w:t xml:space="preserve">KRITÉRIA HODNOCENÍ PROFILOVÉ PÍSEMNÉ ZKOUŠKY – ČESKÝ JAZYK 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 xml:space="preserve">Zadání slohových útvarů: 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1.  Vypravování</w:t>
      </w:r>
      <w:r w:rsidRPr="008F3E82">
        <w:rPr>
          <w:rFonts w:ascii="Calibri" w:hAnsi="Calibri" w:cs="Calibri"/>
          <w:sz w:val="20"/>
          <w:szCs w:val="20"/>
          <w:lang w:bidi="cs-CZ"/>
        </w:rPr>
        <w:tab/>
      </w:r>
      <w:r w:rsidRPr="008F3E82">
        <w:rPr>
          <w:rFonts w:ascii="Calibri" w:hAnsi="Calibri" w:cs="Calibri"/>
          <w:sz w:val="20"/>
          <w:szCs w:val="20"/>
          <w:lang w:bidi="cs-CZ"/>
        </w:rPr>
        <w:tab/>
      </w:r>
      <w:r w:rsidRPr="008F3E82">
        <w:rPr>
          <w:rFonts w:ascii="Calibri" w:hAnsi="Calibri" w:cs="Calibri"/>
          <w:sz w:val="20"/>
          <w:szCs w:val="20"/>
          <w:lang w:bidi="cs-CZ"/>
        </w:rPr>
        <w:tab/>
      </w:r>
      <w:r w:rsidRPr="008F3E82">
        <w:rPr>
          <w:rFonts w:ascii="Calibri" w:hAnsi="Calibri" w:cs="Calibri"/>
          <w:sz w:val="20"/>
          <w:szCs w:val="20"/>
          <w:lang w:bidi="cs-CZ"/>
        </w:rPr>
        <w:tab/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2.  Slohový útvar administrativního stylu</w:t>
      </w:r>
      <w:r w:rsidRPr="008F3E82">
        <w:rPr>
          <w:rFonts w:ascii="Calibri" w:hAnsi="Calibri" w:cs="Calibri"/>
          <w:sz w:val="20"/>
          <w:szCs w:val="20"/>
          <w:lang w:bidi="cs-CZ"/>
        </w:rPr>
        <w:tab/>
        <w:t xml:space="preserve"> </w:t>
      </w:r>
    </w:p>
    <w:p w:rsidR="00863482" w:rsidRPr="008F3E82" w:rsidRDefault="00863482" w:rsidP="00863482">
      <w:pPr>
        <w:tabs>
          <w:tab w:val="left" w:pos="2268"/>
        </w:tabs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3.  Charakteristika</w:t>
      </w:r>
      <w:r w:rsidRPr="008F3E82">
        <w:rPr>
          <w:rFonts w:ascii="Calibri" w:hAnsi="Calibri" w:cs="Calibri"/>
          <w:sz w:val="20"/>
          <w:szCs w:val="20"/>
          <w:lang w:bidi="cs-CZ"/>
        </w:rPr>
        <w:tab/>
      </w:r>
    </w:p>
    <w:p w:rsidR="00863482" w:rsidRPr="008F3E82" w:rsidRDefault="00863482" w:rsidP="00863482">
      <w:pPr>
        <w:tabs>
          <w:tab w:val="left" w:pos="2268"/>
        </w:tabs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4.  Úvaha</w:t>
      </w:r>
      <w:r w:rsidRPr="008F3E82">
        <w:rPr>
          <w:rFonts w:ascii="Calibri" w:hAnsi="Calibri" w:cs="Calibri"/>
          <w:sz w:val="20"/>
          <w:szCs w:val="20"/>
          <w:lang w:bidi="cs-CZ"/>
        </w:rPr>
        <w:tab/>
      </w:r>
    </w:p>
    <w:p w:rsidR="00863482" w:rsidRPr="008F3E82" w:rsidRDefault="00863482" w:rsidP="00863482">
      <w:pPr>
        <w:tabs>
          <w:tab w:val="left" w:pos="2268"/>
        </w:tabs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5.  Zpráva</w:t>
      </w:r>
      <w:r w:rsidRPr="008F3E82">
        <w:rPr>
          <w:rFonts w:ascii="Calibri" w:hAnsi="Calibri" w:cs="Calibri"/>
          <w:sz w:val="20"/>
          <w:szCs w:val="20"/>
          <w:lang w:bidi="cs-CZ"/>
        </w:rPr>
        <w:tab/>
      </w:r>
    </w:p>
    <w:p w:rsidR="00863482" w:rsidRPr="008F3E82" w:rsidRDefault="00863482" w:rsidP="00863482">
      <w:pPr>
        <w:tabs>
          <w:tab w:val="left" w:pos="2268"/>
        </w:tabs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 xml:space="preserve">6.  Popis  </w:t>
      </w:r>
      <w:r w:rsidRPr="008F3E82">
        <w:rPr>
          <w:rFonts w:ascii="Calibri" w:hAnsi="Calibri" w:cs="Calibri"/>
          <w:sz w:val="20"/>
          <w:szCs w:val="20"/>
          <w:lang w:bidi="cs-CZ"/>
        </w:rPr>
        <w:tab/>
        <w:t xml:space="preserve"> 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 xml:space="preserve">                                                                                                                                            </w:t>
      </w:r>
    </w:p>
    <w:p w:rsidR="008634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Pro písemnou práci ředitel školy </w:t>
      </w:r>
      <w:r>
        <w:rPr>
          <w:rFonts w:ascii="Calibri" w:hAnsi="Calibri" w:cs="Calibri"/>
          <w:sz w:val="20"/>
          <w:szCs w:val="20"/>
          <w:lang w:bidi="cs-CZ"/>
        </w:rPr>
        <w:t>zvolí z 6 zadání</w:t>
      </w:r>
      <w:r w:rsidRPr="006E5491">
        <w:rPr>
          <w:rFonts w:ascii="Calibri" w:hAnsi="Calibri" w:cs="Calibri"/>
          <w:sz w:val="20"/>
          <w:szCs w:val="20"/>
          <w:lang w:bidi="cs-CZ"/>
        </w:rPr>
        <w:t xml:space="preserve"> 4, která se žákům zpřístupní bezprostředně před zahájením zkoušky. Po zahájení zkoušky si žák 1 zadání zvolí. Zadání písemné práce obsahuje název zadání, způsob zpracování zadání a popřípadě výchozí text k zadání.</w:t>
      </w: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Minimální rozsah souvislého textu žáka je 250 slov. Časový limit zkoušky je 110 minut.</w:t>
      </w:r>
    </w:p>
    <w:p w:rsidR="00863482" w:rsidRPr="008F3E82" w:rsidRDefault="00863482" w:rsidP="00863482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Při konání písemné práce může žák použít Pravidla českého pravopisu.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 xml:space="preserve">Kritéria hodnocení písemné práce z českého jazyka </w:t>
      </w:r>
    </w:p>
    <w:p w:rsidR="00863482" w:rsidRPr="008F3E82" w:rsidRDefault="00863482" w:rsidP="00863482">
      <w:pPr>
        <w:pStyle w:val="Odstavecseseznamem"/>
        <w:numPr>
          <w:ilvl w:val="0"/>
          <w:numId w:val="1"/>
        </w:numPr>
        <w:tabs>
          <w:tab w:val="left" w:pos="4253"/>
        </w:tabs>
        <w:spacing w:after="0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Vytvoření textu podle zadaných kritérií</w:t>
      </w:r>
    </w:p>
    <w:p w:rsidR="00863482" w:rsidRPr="008F3E82" w:rsidRDefault="00863482" w:rsidP="00863482">
      <w:pPr>
        <w:pStyle w:val="Odstavecseseznamem"/>
        <w:numPr>
          <w:ilvl w:val="0"/>
          <w:numId w:val="3"/>
        </w:numPr>
        <w:tabs>
          <w:tab w:val="left" w:pos="4253"/>
        </w:tabs>
        <w:rPr>
          <w:rFonts w:ascii="Calibri" w:eastAsia="Times New Roman" w:hAnsi="Calibri" w:cs="Calibri"/>
          <w:sz w:val="20"/>
          <w:szCs w:val="20"/>
          <w:lang w:eastAsia="cs-CZ" w:bidi="cs-CZ"/>
        </w:rPr>
      </w:pPr>
      <w:r>
        <w:rPr>
          <w:rFonts w:ascii="Calibri" w:eastAsia="Times New Roman" w:hAnsi="Calibri" w:cs="Calibri"/>
          <w:sz w:val="20"/>
          <w:szCs w:val="20"/>
          <w:lang w:eastAsia="cs-CZ" w:bidi="cs-CZ"/>
        </w:rPr>
        <w:t>téma, obsah</w:t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0 – 5 bodů</w:t>
      </w:r>
    </w:p>
    <w:p w:rsidR="00863482" w:rsidRPr="008F3E82" w:rsidRDefault="00863482" w:rsidP="00863482">
      <w:pPr>
        <w:pStyle w:val="Odstavecseseznamem"/>
        <w:numPr>
          <w:ilvl w:val="0"/>
          <w:numId w:val="3"/>
        </w:numPr>
        <w:tabs>
          <w:tab w:val="left" w:pos="4253"/>
        </w:tabs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slohový </w:t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>útvar</w:t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0 – 5 bodů</w:t>
      </w:r>
    </w:p>
    <w:p w:rsidR="00863482" w:rsidRPr="008F3E82" w:rsidRDefault="00863482" w:rsidP="00863482">
      <w:pPr>
        <w:pStyle w:val="Odstavecseseznamem"/>
        <w:numPr>
          <w:ilvl w:val="0"/>
          <w:numId w:val="1"/>
        </w:numPr>
        <w:tabs>
          <w:tab w:val="left" w:pos="4253"/>
        </w:tabs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Funkční užití jazykových prostředků </w:t>
      </w:r>
    </w:p>
    <w:p w:rsidR="00863482" w:rsidRPr="008F3E82" w:rsidRDefault="00863482" w:rsidP="00863482">
      <w:pPr>
        <w:pStyle w:val="Odstavecseseznamem"/>
        <w:numPr>
          <w:ilvl w:val="0"/>
          <w:numId w:val="2"/>
        </w:numPr>
        <w:tabs>
          <w:tab w:val="left" w:pos="4253"/>
        </w:tabs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pravopis, tvarosloví a slovotvorba</w:t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0 – 5 bodů</w:t>
      </w:r>
    </w:p>
    <w:p w:rsidR="00863482" w:rsidRPr="008F3E82" w:rsidRDefault="00863482" w:rsidP="00863482">
      <w:pPr>
        <w:pStyle w:val="Odstavecseseznamem"/>
        <w:numPr>
          <w:ilvl w:val="0"/>
          <w:numId w:val="2"/>
        </w:numPr>
        <w:tabs>
          <w:tab w:val="left" w:pos="4253"/>
        </w:tabs>
        <w:rPr>
          <w:rFonts w:ascii="Calibri" w:eastAsia="Times New Roman" w:hAnsi="Calibri" w:cs="Calibri"/>
          <w:sz w:val="20"/>
          <w:szCs w:val="20"/>
          <w:lang w:eastAsia="cs-CZ" w:bidi="cs-CZ"/>
        </w:rPr>
      </w:pPr>
      <w:r>
        <w:rPr>
          <w:rFonts w:ascii="Calibri" w:eastAsia="Times New Roman" w:hAnsi="Calibri" w:cs="Calibri"/>
          <w:sz w:val="20"/>
          <w:szCs w:val="20"/>
          <w:lang w:eastAsia="cs-CZ" w:bidi="cs-CZ"/>
        </w:rPr>
        <w:t>slovní zásoba</w:t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0 – 5 bodů</w:t>
      </w:r>
    </w:p>
    <w:p w:rsidR="00863482" w:rsidRPr="008F3E82" w:rsidRDefault="00863482" w:rsidP="00863482">
      <w:pPr>
        <w:pStyle w:val="Odstavecseseznamem"/>
        <w:numPr>
          <w:ilvl w:val="0"/>
          <w:numId w:val="1"/>
        </w:numPr>
        <w:tabs>
          <w:tab w:val="left" w:pos="4253"/>
        </w:tabs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Syntaktická a kompoziční výstavba textu </w:t>
      </w:r>
    </w:p>
    <w:p w:rsidR="00863482" w:rsidRPr="008F3E82" w:rsidRDefault="00863482" w:rsidP="00863482">
      <w:pPr>
        <w:pStyle w:val="Odstavecseseznamem"/>
        <w:numPr>
          <w:ilvl w:val="0"/>
          <w:numId w:val="2"/>
        </w:numPr>
        <w:tabs>
          <w:tab w:val="left" w:pos="4253"/>
        </w:tabs>
        <w:rPr>
          <w:rFonts w:ascii="Calibri" w:eastAsia="Times New Roman" w:hAnsi="Calibri" w:cs="Calibri"/>
          <w:sz w:val="20"/>
          <w:szCs w:val="20"/>
          <w:lang w:eastAsia="cs-CZ" w:bidi="cs-CZ"/>
        </w:rPr>
      </w:pPr>
      <w:r>
        <w:rPr>
          <w:rFonts w:ascii="Calibri" w:eastAsia="Times New Roman" w:hAnsi="Calibri" w:cs="Calibri"/>
          <w:sz w:val="20"/>
          <w:szCs w:val="20"/>
          <w:lang w:eastAsia="cs-CZ" w:bidi="cs-CZ"/>
        </w:rPr>
        <w:t>větná skladba</w:t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0 – 5 bodů</w:t>
      </w:r>
    </w:p>
    <w:p w:rsidR="00863482" w:rsidRPr="008F3E82" w:rsidRDefault="00863482" w:rsidP="00863482">
      <w:pPr>
        <w:pStyle w:val="Odstavecseseznamem"/>
        <w:numPr>
          <w:ilvl w:val="0"/>
          <w:numId w:val="2"/>
        </w:numPr>
        <w:tabs>
          <w:tab w:val="left" w:pos="4253"/>
        </w:tabs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kompozice textu, členění textu</w:t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ab/>
      </w:r>
      <w:r w:rsidRPr="006E5491">
        <w:rPr>
          <w:rFonts w:ascii="Calibri" w:eastAsia="Times New Roman" w:hAnsi="Calibri" w:cs="Calibri"/>
          <w:sz w:val="20"/>
          <w:szCs w:val="20"/>
          <w:u w:val="single"/>
          <w:lang w:eastAsia="cs-CZ" w:bidi="cs-CZ"/>
        </w:rPr>
        <w:t>0 – 5 bodů</w:t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                  </w:t>
      </w: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                </w:t>
      </w:r>
    </w:p>
    <w:p w:rsidR="00863482" w:rsidRPr="008F3E82" w:rsidRDefault="00863482" w:rsidP="00863482">
      <w:pPr>
        <w:pStyle w:val="Odstavecseseznamem"/>
        <w:tabs>
          <w:tab w:val="left" w:pos="4253"/>
        </w:tabs>
        <w:ind w:left="3912" w:firstLine="336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8F3E82">
        <w:rPr>
          <w:rFonts w:ascii="Calibri" w:eastAsia="Times New Roman" w:hAnsi="Calibri" w:cs="Calibri"/>
          <w:sz w:val="20"/>
          <w:szCs w:val="20"/>
          <w:lang w:eastAsia="cs-CZ" w:bidi="cs-CZ"/>
        </w:rPr>
        <w:t>celkem max. 30 bodů</w:t>
      </w:r>
    </w:p>
    <w:tbl>
      <w:tblPr>
        <w:tblW w:w="9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403"/>
        <w:gridCol w:w="1740"/>
        <w:gridCol w:w="1125"/>
        <w:gridCol w:w="1800"/>
        <w:gridCol w:w="1410"/>
      </w:tblGrid>
      <w:tr w:rsidR="00863482" w:rsidRPr="006E5491" w:rsidTr="00F52865">
        <w:trPr>
          <w:trHeight w:val="300"/>
        </w:trPr>
        <w:tc>
          <w:tcPr>
            <w:tcW w:w="1552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Předmět </w:t>
            </w:r>
          </w:p>
        </w:tc>
        <w:tc>
          <w:tcPr>
            <w:tcW w:w="1403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Hranice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úspěšnosti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zkoušky </w:t>
            </w:r>
          </w:p>
        </w:tc>
        <w:tc>
          <w:tcPr>
            <w:tcW w:w="6075" w:type="dxa"/>
            <w:gridSpan w:val="4"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Převod procentních bodů na známku </w:t>
            </w:r>
          </w:p>
        </w:tc>
      </w:tr>
      <w:tr w:rsidR="00863482" w:rsidRPr="006E5491" w:rsidTr="00F52865">
        <w:trPr>
          <w:trHeight w:val="390"/>
        </w:trPr>
        <w:tc>
          <w:tcPr>
            <w:tcW w:w="1552" w:type="dxa"/>
            <w:vMerge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rPr>
                <w:rFonts w:ascii="Calibri" w:hAnsi="Calibri" w:cs="Calibri"/>
                <w:sz w:val="18"/>
                <w:szCs w:val="18"/>
                <w:lang w:bidi="cs-CZ"/>
              </w:rPr>
            </w:pPr>
          </w:p>
        </w:tc>
        <w:tc>
          <w:tcPr>
            <w:tcW w:w="1403" w:type="dxa"/>
            <w:vMerge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rPr>
                <w:rFonts w:ascii="Calibri" w:hAnsi="Calibri" w:cs="Calibri"/>
                <w:sz w:val="18"/>
                <w:szCs w:val="18"/>
                <w:lang w:bidi="cs-CZ"/>
              </w:rPr>
            </w:pPr>
          </w:p>
        </w:tc>
        <w:tc>
          <w:tcPr>
            <w:tcW w:w="1740" w:type="dxa"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4 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(dostatečný) </w:t>
            </w:r>
          </w:p>
        </w:tc>
        <w:tc>
          <w:tcPr>
            <w:tcW w:w="1125" w:type="dxa"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3 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(dobrý) 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2 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(chvalitebný) 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1 </w:t>
            </w:r>
          </w:p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(výborný) </w:t>
            </w:r>
          </w:p>
        </w:tc>
      </w:tr>
      <w:tr w:rsidR="00863482" w:rsidRPr="006E5491" w:rsidTr="00F52865">
        <w:trPr>
          <w:trHeight w:val="262"/>
        </w:trPr>
        <w:tc>
          <w:tcPr>
            <w:tcW w:w="1552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Písemná práce</w:t>
            </w:r>
          </w:p>
        </w:tc>
        <w:tc>
          <w:tcPr>
            <w:tcW w:w="1403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43 % </w:t>
            </w:r>
          </w:p>
        </w:tc>
        <w:tc>
          <w:tcPr>
            <w:tcW w:w="1740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43 - 58% </w:t>
            </w:r>
          </w:p>
        </w:tc>
        <w:tc>
          <w:tcPr>
            <w:tcW w:w="1125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59 - 73 % </w:t>
            </w:r>
          </w:p>
        </w:tc>
        <w:tc>
          <w:tcPr>
            <w:tcW w:w="1800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74 - 87% </w:t>
            </w:r>
          </w:p>
        </w:tc>
        <w:tc>
          <w:tcPr>
            <w:tcW w:w="1410" w:type="dxa"/>
            <w:shd w:val="clear" w:color="auto" w:fill="FFFFFF"/>
            <w:vAlign w:val="center"/>
            <w:hideMark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88 - 100 % </w:t>
            </w:r>
          </w:p>
        </w:tc>
      </w:tr>
      <w:tr w:rsidR="00863482" w:rsidRPr="006E5491" w:rsidTr="00F52865">
        <w:trPr>
          <w:trHeight w:val="171"/>
        </w:trPr>
        <w:tc>
          <w:tcPr>
            <w:tcW w:w="1552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Bodové hodnocení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13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13 - 17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18 - 21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22 - 26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863482" w:rsidRPr="006E5491" w:rsidRDefault="00863482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6E5491">
              <w:rPr>
                <w:rFonts w:ascii="Calibri" w:hAnsi="Calibri" w:cs="Calibri"/>
                <w:sz w:val="18"/>
                <w:szCs w:val="18"/>
                <w:lang w:bidi="cs-CZ"/>
              </w:rPr>
              <w:t>27 - 30</w:t>
            </w:r>
          </w:p>
        </w:tc>
      </w:tr>
    </w:tbl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Při dodržení rozsahu 250 slov a více žák splnil podmínky hodnocení a jeho písemná práce je hodnocena pouze podle výše zmíněných kritérií.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Pokud je rozsah textu 200 – 249 slov, je žák hodnocen o stupeň hůře, než kdyby dodržel požadovaný rozsah 250 slov a více.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>Pokud je rozsah textu menší než 200 slov (199 a méně), je žák automaticky hodnocen nedostatečnou – nesplnil podmínky hodnocení maturitní písemné práce.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 xml:space="preserve">Celkové hodnocení profilové zkoušky </w:t>
      </w:r>
    </w:p>
    <w:p w:rsidR="00863482" w:rsidRPr="008F3E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</w:p>
    <w:p w:rsidR="00863482" w:rsidRDefault="00863482" w:rsidP="00863482">
      <w:pPr>
        <w:rPr>
          <w:rFonts w:ascii="Calibri" w:hAnsi="Calibri" w:cs="Calibri"/>
          <w:sz w:val="20"/>
          <w:szCs w:val="20"/>
          <w:lang w:bidi="cs-CZ"/>
        </w:rPr>
      </w:pPr>
      <w:r w:rsidRPr="008F3E82">
        <w:rPr>
          <w:rFonts w:ascii="Calibri" w:hAnsi="Calibri" w:cs="Calibri"/>
          <w:sz w:val="20"/>
          <w:szCs w:val="20"/>
          <w:lang w:bidi="cs-CZ"/>
        </w:rPr>
        <w:t xml:space="preserve">Hodnocení písemné práce tvoří 40% a hodnocení ústní zkoušky 60% </w:t>
      </w:r>
      <w:proofErr w:type="gramStart"/>
      <w:r w:rsidRPr="008F3E82">
        <w:rPr>
          <w:rFonts w:ascii="Calibri" w:hAnsi="Calibri" w:cs="Calibri"/>
          <w:sz w:val="20"/>
          <w:szCs w:val="20"/>
          <w:lang w:bidi="cs-CZ"/>
        </w:rPr>
        <w:t>celkového</w:t>
      </w:r>
      <w:proofErr w:type="gramEnd"/>
      <w:r w:rsidRPr="008F3E82">
        <w:rPr>
          <w:rFonts w:ascii="Calibri" w:hAnsi="Calibri" w:cs="Calibri"/>
          <w:sz w:val="20"/>
          <w:szCs w:val="20"/>
          <w:lang w:bidi="cs-CZ"/>
        </w:rPr>
        <w:t xml:space="preserve"> hodnocení profilové zkoušky českého jazyka a literatury.</w:t>
      </w:r>
    </w:p>
    <w:tbl>
      <w:tblPr>
        <w:tblpPr w:leftFromText="142" w:rightFromText="142" w:vertAnchor="text" w:horzAnchor="margin" w:tblpXSpec="center" w:tblpY="1"/>
        <w:tblOverlap w:val="never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8"/>
        <w:gridCol w:w="1847"/>
        <w:gridCol w:w="1816"/>
        <w:gridCol w:w="1626"/>
        <w:gridCol w:w="1645"/>
      </w:tblGrid>
      <w:tr w:rsidR="00863482" w:rsidRPr="0033037A" w:rsidTr="00F52865">
        <w:trPr>
          <w:trHeight w:val="324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shd w:val="clear" w:color="auto" w:fill="D9D9D9" w:themeFill="background1" w:themeFillShade="D9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Písemná práce</w:t>
            </w:r>
          </w:p>
        </w:tc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27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–3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 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88–100%)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26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 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74–87%)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18–21b ~ 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59–73%)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17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 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3–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58 %)</w:t>
            </w:r>
          </w:p>
        </w:tc>
      </w:tr>
      <w:tr w:rsidR="00863482" w:rsidRPr="0033037A" w:rsidTr="00F52865">
        <w:trPr>
          <w:trHeight w:val="325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shd w:val="clear" w:color="auto" w:fill="auto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Ústní zkouška</w:t>
            </w:r>
          </w:p>
        </w:tc>
        <w:tc>
          <w:tcPr>
            <w:tcW w:w="1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63482" w:rsidRPr="0033037A" w:rsidTr="00F52865">
        <w:trPr>
          <w:trHeight w:val="304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(2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5–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28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 xml:space="preserve"> 88–100%)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863482" w:rsidRPr="0033037A" w:rsidTr="00F52865">
        <w:trPr>
          <w:trHeight w:val="304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21–2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 xml:space="preserve"> 74–87%)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863482" w:rsidRPr="0033037A" w:rsidTr="00F52865">
        <w:trPr>
          <w:trHeight w:val="304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(17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–2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 xml:space="preserve"> 59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73%)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863482" w:rsidRPr="0033037A" w:rsidTr="00F52865">
        <w:trPr>
          <w:trHeight w:val="304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16b ~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 xml:space="preserve"> 43–58%)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482" w:rsidRPr="0033037A" w:rsidRDefault="00863482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</w:tbl>
    <w:p w:rsidR="00954730" w:rsidRDefault="00E460EB" w:rsidP="00863482"/>
    <w:sectPr w:rsidR="00954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6B3AE8-3076-4B2A-926C-6E71088F325C}"/>
    <w:embedBold r:id="rId2" w:fontKey="{90560D3C-D2C2-4CB2-B5D8-914F9E0028F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9F30B8A-FA50-4E97-9431-A618AAAE1C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E801289-09EC-487A-8AD5-8BB9DE7910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F212D"/>
    <w:multiLevelType w:val="hybridMultilevel"/>
    <w:tmpl w:val="3F6C8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70336"/>
    <w:multiLevelType w:val="hybridMultilevel"/>
    <w:tmpl w:val="D9D44326"/>
    <w:lvl w:ilvl="0" w:tplc="F18635F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04524B"/>
    <w:multiLevelType w:val="hybridMultilevel"/>
    <w:tmpl w:val="80E0AB02"/>
    <w:lvl w:ilvl="0" w:tplc="2EFAA26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trike w:val="0"/>
        <w:dstrike w:val="0"/>
        <w:color w:val="000000"/>
        <w:sz w:val="20"/>
        <w:szCs w:val="26"/>
        <w:u w:val="none" w:color="000000"/>
        <w:effect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3132AD"/>
    <w:multiLevelType w:val="hybridMultilevel"/>
    <w:tmpl w:val="3A3222BA"/>
    <w:lvl w:ilvl="0" w:tplc="F18635F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82"/>
    <w:rsid w:val="00192233"/>
    <w:rsid w:val="002C6203"/>
    <w:rsid w:val="00505723"/>
    <w:rsid w:val="00863482"/>
    <w:rsid w:val="00E460EB"/>
    <w:rsid w:val="00F4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D2951-1176-4C93-BBF0-B96316C7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6348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6348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348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482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775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Jukl</dc:creator>
  <cp:keywords/>
  <dc:description/>
  <cp:lastModifiedBy>Václav Jukl</cp:lastModifiedBy>
  <cp:revision>1</cp:revision>
  <cp:lastPrinted>2022-04-07T07:23:00Z</cp:lastPrinted>
  <dcterms:created xsi:type="dcterms:W3CDTF">2022-04-07T07:22:00Z</dcterms:created>
  <dcterms:modified xsi:type="dcterms:W3CDTF">2022-04-07T07:34:00Z</dcterms:modified>
</cp:coreProperties>
</file>